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B8" w:rsidRPr="005F1121" w:rsidRDefault="002E24E2" w:rsidP="001523B8">
      <w:pPr>
        <w:contextualSpacing/>
        <w:jc w:val="center"/>
        <w:rPr>
          <w:sz w:val="28"/>
          <w:szCs w:val="28"/>
        </w:rPr>
      </w:pPr>
      <w:r w:rsidRPr="002E24E2">
        <w:rPr>
          <w:noProof/>
          <w:sz w:val="28"/>
          <w:szCs w:val="2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3pt;margin-top:-33.75pt;width:35.45pt;height:48.2pt;z-index:251658240">
            <v:imagedata r:id="rId8" o:title=""/>
            <w10:wrap side="right"/>
          </v:shape>
          <o:OLEObject Type="Embed" ProgID="PBrush" ShapeID="_x0000_s1027" DrawAspect="Content" ObjectID="_1648991940" r:id="rId9"/>
        </w:pict>
      </w:r>
    </w:p>
    <w:p w:rsidR="001523B8" w:rsidRPr="005F1121" w:rsidRDefault="001523B8" w:rsidP="001523B8">
      <w:pPr>
        <w:pStyle w:val="a3"/>
        <w:contextualSpacing/>
        <w:jc w:val="center"/>
        <w:rPr>
          <w:sz w:val="32"/>
          <w:szCs w:val="32"/>
        </w:rPr>
      </w:pPr>
      <w:r w:rsidRPr="005F1121">
        <w:rPr>
          <w:sz w:val="32"/>
          <w:szCs w:val="32"/>
        </w:rPr>
        <w:t>СЛУЖБА СУДОВОЇ ОХОРОНИ</w:t>
      </w:r>
    </w:p>
    <w:p w:rsidR="001523B8" w:rsidRPr="005F1121" w:rsidRDefault="001523B8" w:rsidP="001523B8">
      <w:pPr>
        <w:jc w:val="center"/>
        <w:rPr>
          <w:b/>
          <w:sz w:val="32"/>
          <w:szCs w:val="32"/>
        </w:rPr>
      </w:pPr>
      <w:r w:rsidRPr="005F1121">
        <w:rPr>
          <w:b/>
          <w:sz w:val="32"/>
          <w:szCs w:val="32"/>
        </w:rPr>
        <w:t>Територіальне управління Служби судової охорони</w:t>
      </w:r>
    </w:p>
    <w:p w:rsidR="001523B8" w:rsidRPr="005F1121" w:rsidRDefault="001523B8" w:rsidP="001523B8">
      <w:pPr>
        <w:jc w:val="center"/>
        <w:rPr>
          <w:b/>
          <w:sz w:val="32"/>
          <w:szCs w:val="32"/>
        </w:rPr>
      </w:pPr>
      <w:r w:rsidRPr="005F1121">
        <w:rPr>
          <w:b/>
          <w:sz w:val="32"/>
          <w:szCs w:val="32"/>
        </w:rPr>
        <w:t>у Хмельницькій області</w:t>
      </w:r>
    </w:p>
    <w:p w:rsidR="001523B8" w:rsidRPr="005F1121" w:rsidRDefault="001523B8" w:rsidP="001523B8">
      <w:pPr>
        <w:pStyle w:val="af5"/>
        <w:spacing w:after="0"/>
        <w:contextualSpacing/>
        <w:jc w:val="center"/>
        <w:rPr>
          <w:b/>
          <w:bCs/>
          <w:sz w:val="32"/>
          <w:szCs w:val="32"/>
        </w:rPr>
      </w:pPr>
    </w:p>
    <w:p w:rsidR="001523B8" w:rsidRPr="005F1121" w:rsidRDefault="001523B8" w:rsidP="001523B8">
      <w:pPr>
        <w:pStyle w:val="af5"/>
        <w:spacing w:after="0"/>
        <w:contextualSpacing/>
        <w:jc w:val="center"/>
        <w:rPr>
          <w:b/>
          <w:bCs/>
          <w:sz w:val="32"/>
          <w:szCs w:val="32"/>
        </w:rPr>
      </w:pPr>
      <w:r w:rsidRPr="005F1121">
        <w:rPr>
          <w:b/>
          <w:bCs/>
          <w:sz w:val="32"/>
          <w:szCs w:val="32"/>
        </w:rPr>
        <w:t>НАКАЗ</w:t>
      </w:r>
    </w:p>
    <w:p w:rsidR="001523B8" w:rsidRPr="005F1121" w:rsidRDefault="001523B8" w:rsidP="001523B8">
      <w:pPr>
        <w:contextualSpacing/>
        <w:rPr>
          <w:sz w:val="28"/>
          <w:szCs w:val="28"/>
        </w:rPr>
      </w:pPr>
    </w:p>
    <w:p w:rsidR="001523B8" w:rsidRPr="005F1121" w:rsidRDefault="005376B8" w:rsidP="001523B8">
      <w:pPr>
        <w:pStyle w:val="23"/>
        <w:tabs>
          <w:tab w:val="left" w:pos="3969"/>
          <w:tab w:val="left" w:pos="8789"/>
        </w:tabs>
        <w:ind w:firstLine="0"/>
        <w:contextualSpacing/>
        <w:jc w:val="left"/>
        <w:rPr>
          <w:szCs w:val="28"/>
        </w:rPr>
      </w:pPr>
      <w:r w:rsidRPr="005F1121">
        <w:rPr>
          <w:szCs w:val="28"/>
          <w:u w:val="single"/>
        </w:rPr>
        <w:t>16</w:t>
      </w:r>
      <w:r w:rsidR="001523B8" w:rsidRPr="005F1121">
        <w:rPr>
          <w:szCs w:val="28"/>
        </w:rPr>
        <w:t>.04.2020</w:t>
      </w:r>
      <w:r w:rsidR="001523B8" w:rsidRPr="005F1121">
        <w:rPr>
          <w:szCs w:val="28"/>
        </w:rPr>
        <w:tab/>
        <w:t>м. Хмельницький</w:t>
      </w:r>
      <w:r w:rsidR="001523B8" w:rsidRPr="005F1121">
        <w:rPr>
          <w:szCs w:val="28"/>
        </w:rPr>
        <w:tab/>
        <w:t xml:space="preserve">№ </w:t>
      </w:r>
      <w:r w:rsidRPr="005F1121">
        <w:rPr>
          <w:szCs w:val="28"/>
          <w:u w:val="single"/>
        </w:rPr>
        <w:t>131</w:t>
      </w:r>
    </w:p>
    <w:p w:rsidR="001523B8" w:rsidRPr="005F1121" w:rsidRDefault="001523B8" w:rsidP="001523B8">
      <w:pPr>
        <w:pStyle w:val="23"/>
        <w:ind w:right="6094" w:firstLine="0"/>
        <w:contextualSpacing/>
        <w:jc w:val="left"/>
        <w:rPr>
          <w:szCs w:val="28"/>
        </w:rPr>
      </w:pPr>
    </w:p>
    <w:p w:rsidR="001523B8" w:rsidRPr="005F1121" w:rsidRDefault="001523B8" w:rsidP="001523B8">
      <w:pPr>
        <w:ind w:right="5385"/>
        <w:jc w:val="both"/>
        <w:rPr>
          <w:b/>
          <w:sz w:val="24"/>
          <w:szCs w:val="24"/>
        </w:rPr>
      </w:pPr>
      <w:r w:rsidRPr="005F1121">
        <w:rPr>
          <w:b/>
          <w:sz w:val="24"/>
          <w:szCs w:val="24"/>
        </w:rPr>
        <w:t>Про оголошення конкурсу на зайняття вакантних посад Територіального управління Служби судової охорони у Хмельницькій області</w:t>
      </w:r>
    </w:p>
    <w:p w:rsidR="001523B8" w:rsidRPr="005F1121" w:rsidRDefault="001523B8" w:rsidP="001523B8">
      <w:pPr>
        <w:ind w:firstLine="360"/>
        <w:contextualSpacing/>
        <w:rPr>
          <w:sz w:val="28"/>
          <w:szCs w:val="28"/>
        </w:rPr>
      </w:pPr>
    </w:p>
    <w:p w:rsidR="001523B8" w:rsidRPr="005F1121" w:rsidRDefault="001523B8" w:rsidP="001523B8">
      <w:pPr>
        <w:ind w:firstLine="360"/>
        <w:contextualSpacing/>
        <w:rPr>
          <w:sz w:val="28"/>
          <w:szCs w:val="28"/>
        </w:rPr>
      </w:pPr>
    </w:p>
    <w:p w:rsidR="00015BDA" w:rsidRPr="005F1121" w:rsidRDefault="00015BDA" w:rsidP="00015BDA">
      <w:pPr>
        <w:ind w:firstLine="709"/>
        <w:jc w:val="both"/>
        <w:rPr>
          <w:rFonts w:eastAsiaTheme="minorHAnsi"/>
          <w:sz w:val="28"/>
          <w:szCs w:val="28"/>
          <w:lang w:eastAsia="en-US" w:bidi="en-US"/>
        </w:rPr>
      </w:pPr>
      <w:r w:rsidRPr="005F1121">
        <w:rPr>
          <w:rFonts w:eastAsiaTheme="minorHAnsi"/>
          <w:sz w:val="28"/>
          <w:szCs w:val="28"/>
          <w:lang w:eastAsia="en-US" w:bidi="en-US"/>
        </w:rPr>
        <w:t xml:space="preserve">Відповідно до частини другої статті 163 Закону України </w:t>
      </w:r>
      <w:r w:rsidRPr="005F1121">
        <w:rPr>
          <w:sz w:val="28"/>
          <w:szCs w:val="28"/>
        </w:rPr>
        <w:t>«Про судоустрій і статус суддів»</w:t>
      </w:r>
      <w:r w:rsidRPr="005F1121">
        <w:rPr>
          <w:rFonts w:eastAsiaTheme="minorHAnsi"/>
          <w:sz w:val="28"/>
          <w:szCs w:val="28"/>
          <w:lang w:eastAsia="en-US" w:bidi="en-US"/>
        </w:rPr>
        <w:t>, Порядку проведення конкурсу для призначення на посади співробітників Служби судової охорони, затвердженого рішенням Вищої ради правосуддя від 30.10.2018 № 3308/0/15-18, зі змінами, внесеними рішенням Вищої ради правосуддя від 04.06.2019 № 1536/0/15-19 та на виконання доручення Служби судової охорони від 02.04.2020 № 140 «Про проведення конкурсів у територіальних управління</w:t>
      </w:r>
      <w:r w:rsidR="008B3B7D" w:rsidRPr="005F1121">
        <w:rPr>
          <w:rFonts w:eastAsiaTheme="minorHAnsi"/>
          <w:sz w:val="28"/>
          <w:szCs w:val="28"/>
          <w:lang w:eastAsia="en-US" w:bidi="en-US"/>
        </w:rPr>
        <w:t>х</w:t>
      </w:r>
      <w:r w:rsidRPr="005F1121">
        <w:rPr>
          <w:rFonts w:eastAsiaTheme="minorHAnsi"/>
          <w:sz w:val="28"/>
          <w:szCs w:val="28"/>
          <w:lang w:eastAsia="en-US" w:bidi="en-US"/>
        </w:rPr>
        <w:t xml:space="preserve"> Служби судової охорони</w:t>
      </w:r>
      <w:r w:rsidR="008B3B7D" w:rsidRPr="005F1121">
        <w:rPr>
          <w:rFonts w:eastAsiaTheme="minorHAnsi"/>
          <w:sz w:val="28"/>
          <w:szCs w:val="28"/>
          <w:lang w:eastAsia="en-US" w:bidi="en-US"/>
        </w:rPr>
        <w:t>»</w:t>
      </w:r>
    </w:p>
    <w:p w:rsidR="00015BDA" w:rsidRPr="005F1121" w:rsidRDefault="00015BDA" w:rsidP="00015BDA">
      <w:pPr>
        <w:ind w:firstLine="709"/>
        <w:contextualSpacing/>
        <w:jc w:val="both"/>
        <w:rPr>
          <w:sz w:val="24"/>
          <w:szCs w:val="24"/>
        </w:rPr>
      </w:pPr>
    </w:p>
    <w:p w:rsidR="001523B8" w:rsidRPr="005F1121" w:rsidRDefault="001523B8" w:rsidP="001523B8">
      <w:pPr>
        <w:contextualSpacing/>
        <w:jc w:val="both"/>
        <w:rPr>
          <w:rFonts w:eastAsiaTheme="minorHAnsi"/>
          <w:b/>
          <w:sz w:val="28"/>
          <w:szCs w:val="28"/>
          <w:lang w:eastAsia="en-US" w:bidi="en-US"/>
        </w:rPr>
      </w:pPr>
      <w:r w:rsidRPr="005F1121">
        <w:rPr>
          <w:rFonts w:eastAsiaTheme="minorHAnsi"/>
          <w:b/>
          <w:sz w:val="28"/>
          <w:szCs w:val="28"/>
          <w:lang w:eastAsia="en-US" w:bidi="en-US"/>
        </w:rPr>
        <w:t>НАКАЗУЮ:</w:t>
      </w:r>
    </w:p>
    <w:p w:rsidR="001523B8" w:rsidRPr="005F1121" w:rsidRDefault="001523B8" w:rsidP="001523B8">
      <w:pPr>
        <w:ind w:firstLine="709"/>
        <w:contextualSpacing/>
        <w:jc w:val="both"/>
        <w:rPr>
          <w:rFonts w:eastAsiaTheme="minorHAnsi"/>
          <w:sz w:val="24"/>
          <w:szCs w:val="24"/>
          <w:lang w:eastAsia="en-US" w:bidi="en-US"/>
        </w:rPr>
      </w:pPr>
    </w:p>
    <w:p w:rsidR="00737D99" w:rsidRPr="005F1121" w:rsidRDefault="00E83208" w:rsidP="008A3206">
      <w:pPr>
        <w:numPr>
          <w:ilvl w:val="0"/>
          <w:numId w:val="1"/>
        </w:numPr>
        <w:tabs>
          <w:tab w:val="left" w:pos="1134"/>
          <w:tab w:val="left" w:pos="1418"/>
        </w:tabs>
        <w:ind w:left="0" w:firstLine="851"/>
        <w:jc w:val="both"/>
        <w:rPr>
          <w:rFonts w:eastAsia="Calibri"/>
          <w:sz w:val="28"/>
          <w:szCs w:val="28"/>
          <w:lang w:eastAsia="en-US" w:bidi="en-US"/>
        </w:rPr>
      </w:pPr>
      <w:bookmarkStart w:id="0" w:name="_Hlk27995956"/>
      <w:r w:rsidRPr="005F1121">
        <w:rPr>
          <w:rFonts w:eastAsia="Calibri"/>
          <w:sz w:val="28"/>
          <w:szCs w:val="28"/>
          <w:lang w:eastAsia="en-US" w:bidi="en-US"/>
        </w:rPr>
        <w:t>Оголосити конкурс на зайняття 5</w:t>
      </w:r>
      <w:r w:rsidR="00152CB8" w:rsidRPr="005F1121">
        <w:rPr>
          <w:rFonts w:eastAsia="Calibri"/>
          <w:sz w:val="28"/>
          <w:szCs w:val="28"/>
          <w:lang w:eastAsia="en-US" w:bidi="en-US"/>
        </w:rPr>
        <w:t xml:space="preserve"> вакантних посад т</w:t>
      </w:r>
      <w:r w:rsidRPr="005F1121">
        <w:rPr>
          <w:rFonts w:eastAsia="Calibri"/>
          <w:sz w:val="28"/>
          <w:szCs w:val="28"/>
          <w:lang w:eastAsia="en-US" w:bidi="en-US"/>
        </w:rPr>
        <w:t xml:space="preserve">ериторіального управління Служби судової охорони у Хмельницькій області (далі конкурс), який провести </w:t>
      </w:r>
      <w:r w:rsidR="007730EE" w:rsidRPr="005F1121">
        <w:rPr>
          <w:rFonts w:eastAsia="Calibri"/>
          <w:sz w:val="28"/>
          <w:szCs w:val="28"/>
          <w:lang w:eastAsia="en-US" w:bidi="en-US"/>
        </w:rPr>
        <w:t>04 травня</w:t>
      </w:r>
      <w:r w:rsidRPr="005F1121">
        <w:rPr>
          <w:rFonts w:eastAsia="Calibri"/>
          <w:sz w:val="28"/>
          <w:szCs w:val="28"/>
          <w:lang w:eastAsia="en-US" w:bidi="en-US"/>
        </w:rPr>
        <w:t xml:space="preserve"> 2020 року</w:t>
      </w:r>
      <w:bookmarkEnd w:id="0"/>
      <w:r w:rsidRPr="005F1121">
        <w:rPr>
          <w:rFonts w:eastAsia="Calibri"/>
          <w:sz w:val="28"/>
          <w:szCs w:val="28"/>
          <w:lang w:eastAsia="en-US" w:bidi="en-US"/>
        </w:rPr>
        <w:t>:</w:t>
      </w:r>
    </w:p>
    <w:p w:rsidR="00737D99" w:rsidRPr="005F1121" w:rsidRDefault="00737D99" w:rsidP="008A3206">
      <w:pPr>
        <w:pStyle w:val="ac"/>
        <w:numPr>
          <w:ilvl w:val="0"/>
          <w:numId w:val="28"/>
        </w:numPr>
        <w:tabs>
          <w:tab w:val="left" w:pos="1134"/>
          <w:tab w:val="left" w:pos="1418"/>
        </w:tabs>
        <w:jc w:val="both"/>
        <w:rPr>
          <w:rFonts w:eastAsia="Calibri"/>
          <w:sz w:val="28"/>
          <w:szCs w:val="28"/>
          <w:lang w:eastAsia="en-US" w:bidi="en-US"/>
        </w:rPr>
      </w:pPr>
      <w:r w:rsidRPr="005F1121">
        <w:rPr>
          <w:rFonts w:eastAsia="Calibri"/>
          <w:sz w:val="28"/>
          <w:szCs w:val="28"/>
          <w:lang w:eastAsia="en-US"/>
        </w:rPr>
        <w:t>контролер ІІ категорії (діловод) підрозділу охорони – 1 посад</w:t>
      </w:r>
      <w:r w:rsidR="00B72749" w:rsidRPr="005F1121">
        <w:rPr>
          <w:rFonts w:eastAsia="Calibri"/>
          <w:sz w:val="28"/>
          <w:szCs w:val="28"/>
          <w:lang w:eastAsia="en-US"/>
        </w:rPr>
        <w:t>а</w:t>
      </w:r>
      <w:r w:rsidRPr="005F1121">
        <w:rPr>
          <w:rFonts w:eastAsia="Calibri"/>
          <w:sz w:val="28"/>
          <w:szCs w:val="28"/>
          <w:lang w:eastAsia="en-US"/>
        </w:rPr>
        <w:t>;</w:t>
      </w:r>
    </w:p>
    <w:p w:rsidR="00737D99" w:rsidRPr="005F1121" w:rsidRDefault="00737D99" w:rsidP="008A3206">
      <w:pPr>
        <w:pStyle w:val="ac"/>
        <w:numPr>
          <w:ilvl w:val="0"/>
          <w:numId w:val="28"/>
        </w:numPr>
        <w:tabs>
          <w:tab w:val="left" w:pos="1134"/>
          <w:tab w:val="left" w:pos="1418"/>
        </w:tabs>
        <w:jc w:val="both"/>
        <w:rPr>
          <w:rFonts w:eastAsia="Calibri"/>
          <w:sz w:val="28"/>
          <w:szCs w:val="28"/>
          <w:lang w:eastAsia="en-US"/>
        </w:rPr>
      </w:pPr>
      <w:r w:rsidRPr="005F1121">
        <w:rPr>
          <w:rFonts w:eastAsia="Calibri"/>
          <w:sz w:val="28"/>
          <w:szCs w:val="28"/>
          <w:lang w:eastAsia="en-US"/>
        </w:rPr>
        <w:t>контролер І категорії взводу охорони підрозділу охорони – 2 посади;</w:t>
      </w:r>
    </w:p>
    <w:p w:rsidR="00532673" w:rsidRPr="005F1121" w:rsidRDefault="00532673" w:rsidP="008A3206">
      <w:pPr>
        <w:pStyle w:val="ac"/>
        <w:numPr>
          <w:ilvl w:val="0"/>
          <w:numId w:val="28"/>
        </w:numPr>
        <w:tabs>
          <w:tab w:val="left" w:pos="1134"/>
          <w:tab w:val="left" w:pos="1418"/>
        </w:tabs>
        <w:jc w:val="both"/>
        <w:rPr>
          <w:rFonts w:eastAsia="Calibri"/>
          <w:sz w:val="28"/>
          <w:szCs w:val="28"/>
          <w:lang w:eastAsia="en-US" w:bidi="en-US"/>
        </w:rPr>
      </w:pPr>
      <w:r w:rsidRPr="005F1121">
        <w:rPr>
          <w:rFonts w:eastAsia="Calibri"/>
          <w:sz w:val="28"/>
          <w:szCs w:val="28"/>
          <w:lang w:eastAsia="en-US"/>
        </w:rPr>
        <w:t>контролер ІІ категорії (водій) господарського взводу – 2 посади</w:t>
      </w:r>
      <w:r w:rsidR="00737D99" w:rsidRPr="005F1121">
        <w:rPr>
          <w:sz w:val="28"/>
          <w:szCs w:val="28"/>
          <w:lang w:eastAsia="en-US"/>
        </w:rPr>
        <w:t>.</w:t>
      </w:r>
    </w:p>
    <w:p w:rsidR="00E83208" w:rsidRPr="005F1121" w:rsidRDefault="008B3B7D" w:rsidP="008A3206">
      <w:pPr>
        <w:numPr>
          <w:ilvl w:val="0"/>
          <w:numId w:val="1"/>
        </w:numPr>
        <w:tabs>
          <w:tab w:val="left" w:pos="1134"/>
          <w:tab w:val="left" w:pos="1418"/>
        </w:tabs>
        <w:ind w:left="0" w:firstLine="851"/>
        <w:jc w:val="both"/>
        <w:rPr>
          <w:rFonts w:eastAsia="Calibri"/>
          <w:sz w:val="28"/>
          <w:szCs w:val="28"/>
          <w:lang w:eastAsia="en-US" w:bidi="en-US"/>
        </w:rPr>
      </w:pPr>
      <w:r w:rsidRPr="005F1121">
        <w:rPr>
          <w:rFonts w:eastAsia="Calibri"/>
          <w:sz w:val="28"/>
          <w:szCs w:val="28"/>
          <w:lang w:eastAsia="en-US" w:bidi="en-US"/>
        </w:rPr>
        <w:t>Затвердити у</w:t>
      </w:r>
      <w:r w:rsidR="00E83208" w:rsidRPr="005F1121">
        <w:rPr>
          <w:rFonts w:eastAsia="Calibri"/>
          <w:sz w:val="28"/>
          <w:szCs w:val="28"/>
          <w:lang w:eastAsia="en-US" w:bidi="en-US"/>
        </w:rPr>
        <w:t>мови проведення конкурсу на посади, зазначені у пункті 1 цього наказу (додаток 1).</w:t>
      </w:r>
    </w:p>
    <w:p w:rsidR="00E83208" w:rsidRPr="005F1121" w:rsidRDefault="00E83208" w:rsidP="008A3206">
      <w:pPr>
        <w:numPr>
          <w:ilvl w:val="0"/>
          <w:numId w:val="1"/>
        </w:numPr>
        <w:tabs>
          <w:tab w:val="left" w:pos="1134"/>
          <w:tab w:val="left" w:pos="1418"/>
        </w:tabs>
        <w:ind w:left="0" w:firstLine="851"/>
        <w:jc w:val="both"/>
        <w:rPr>
          <w:rFonts w:eastAsia="Calibri"/>
          <w:sz w:val="28"/>
          <w:szCs w:val="28"/>
          <w:lang w:eastAsia="en-US" w:bidi="en-US"/>
        </w:rPr>
      </w:pPr>
      <w:r w:rsidRPr="005F1121">
        <w:rPr>
          <w:rFonts w:eastAsia="Calibri"/>
          <w:sz w:val="28"/>
          <w:szCs w:val="28"/>
          <w:lang w:eastAsia="en-US" w:bidi="en-US"/>
        </w:rPr>
        <w:t xml:space="preserve">Затвердити перелік загальних умов та типових професійно-кваліфікаційних характеристик вакантних посад, зазначених у пункті 1 </w:t>
      </w:r>
      <w:r w:rsidR="00B35874" w:rsidRPr="005F1121">
        <w:rPr>
          <w:rFonts w:eastAsia="Calibri"/>
          <w:sz w:val="28"/>
          <w:szCs w:val="28"/>
          <w:lang w:eastAsia="en-US" w:bidi="en-US"/>
        </w:rPr>
        <w:t xml:space="preserve">цього наказу (додатки 2 – </w:t>
      </w:r>
      <w:r w:rsidR="007730EE" w:rsidRPr="005F1121">
        <w:rPr>
          <w:rFonts w:eastAsia="Calibri"/>
          <w:sz w:val="28"/>
          <w:szCs w:val="28"/>
          <w:lang w:eastAsia="en-US" w:bidi="en-US"/>
        </w:rPr>
        <w:t>4</w:t>
      </w:r>
      <w:r w:rsidRPr="005F1121">
        <w:rPr>
          <w:rFonts w:eastAsia="Calibri"/>
          <w:sz w:val="28"/>
          <w:szCs w:val="28"/>
          <w:lang w:eastAsia="en-US" w:bidi="en-US"/>
        </w:rPr>
        <w:t>).</w:t>
      </w:r>
    </w:p>
    <w:p w:rsidR="00E83208" w:rsidRPr="005F1121" w:rsidRDefault="00E83208" w:rsidP="008A3206">
      <w:pPr>
        <w:numPr>
          <w:ilvl w:val="0"/>
          <w:numId w:val="1"/>
        </w:numPr>
        <w:tabs>
          <w:tab w:val="left" w:pos="1134"/>
          <w:tab w:val="left" w:pos="1418"/>
        </w:tabs>
        <w:ind w:left="0" w:firstLine="851"/>
        <w:jc w:val="both"/>
        <w:rPr>
          <w:rFonts w:eastAsia="Calibri"/>
          <w:sz w:val="28"/>
          <w:szCs w:val="28"/>
          <w:lang w:eastAsia="en-US" w:bidi="en-US"/>
        </w:rPr>
      </w:pPr>
      <w:r w:rsidRPr="005F1121">
        <w:rPr>
          <w:rFonts w:eastAsia="Calibri"/>
          <w:sz w:val="28"/>
          <w:szCs w:val="28"/>
          <w:lang w:eastAsia="en-US" w:bidi="en-US"/>
        </w:rPr>
        <w:t xml:space="preserve">Надати до прес-служби територіального управління Державної судової адміністрації України в Хмельницькій області (далі – ТУ ДСА) оголошення про проведення конкурсу та його умови для оприлюднення на офіційному сайті ТУ ДСА України у Хмельницькій області (відповідальний – начальник відділу по роботі з персоналом ТУ ССО у Хмельницькій області підполковник Служби судової охорони </w:t>
      </w:r>
      <w:proofErr w:type="spellStart"/>
      <w:r w:rsidRPr="005F1121">
        <w:rPr>
          <w:rFonts w:eastAsia="Calibri"/>
          <w:sz w:val="28"/>
          <w:szCs w:val="28"/>
          <w:lang w:eastAsia="en-US" w:bidi="en-US"/>
        </w:rPr>
        <w:t>Везденецький</w:t>
      </w:r>
      <w:proofErr w:type="spellEnd"/>
      <w:r w:rsidRPr="005F1121">
        <w:rPr>
          <w:rFonts w:eastAsia="Calibri"/>
          <w:sz w:val="28"/>
          <w:szCs w:val="28"/>
          <w:lang w:eastAsia="en-US" w:bidi="en-US"/>
        </w:rPr>
        <w:t xml:space="preserve"> С.В.).</w:t>
      </w:r>
    </w:p>
    <w:p w:rsidR="00E83208" w:rsidRPr="005F1121" w:rsidRDefault="00E83208" w:rsidP="008A3206">
      <w:pPr>
        <w:numPr>
          <w:ilvl w:val="0"/>
          <w:numId w:val="1"/>
        </w:numPr>
        <w:tabs>
          <w:tab w:val="left" w:pos="1134"/>
        </w:tabs>
        <w:ind w:left="0" w:firstLine="851"/>
        <w:jc w:val="both"/>
        <w:rPr>
          <w:rFonts w:eastAsia="Calibri"/>
          <w:sz w:val="28"/>
          <w:szCs w:val="28"/>
          <w:lang w:eastAsia="en-US" w:bidi="en-US"/>
        </w:rPr>
      </w:pPr>
      <w:r w:rsidRPr="005F1121">
        <w:rPr>
          <w:rFonts w:eastAsia="Calibri"/>
          <w:sz w:val="28"/>
          <w:szCs w:val="28"/>
          <w:lang w:eastAsia="en-US" w:bidi="en-US"/>
        </w:rPr>
        <w:t xml:space="preserve">Здійснити перевірку рівня фізичної підготовки для кандидатів на посади згідно з нормативами, визначеними для відповідної вікової категорії, </w:t>
      </w:r>
      <w:r w:rsidRPr="005F1121">
        <w:rPr>
          <w:rFonts w:eastAsia="Calibri"/>
          <w:sz w:val="28"/>
          <w:szCs w:val="28"/>
          <w:lang w:eastAsia="en-US" w:bidi="en-US"/>
        </w:rPr>
        <w:lastRenderedPageBreak/>
        <w:t xml:space="preserve">встановленими наказом Голови Служби судової охорони від 23.12.2019 № 273 «Про затвердження тимчасової інструкції з фізичної підготовки Служби судової охорони» зі змінами, внесеними наказом Служби судової охорони від 03.04.2020 № 144 «Про внесення змін до інструкції Служби судової охорони» та у відповідності до вимог наказу Служби судової охорони від 18.04.2020 № 151 «Про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COVID-19, спричиненої </w:t>
      </w:r>
      <w:proofErr w:type="spellStart"/>
      <w:r w:rsidRPr="005F1121">
        <w:rPr>
          <w:rFonts w:eastAsia="Calibri"/>
          <w:sz w:val="28"/>
          <w:szCs w:val="28"/>
          <w:lang w:eastAsia="en-US" w:bidi="en-US"/>
        </w:rPr>
        <w:t>коронавірусом</w:t>
      </w:r>
      <w:proofErr w:type="spellEnd"/>
      <w:r w:rsidRPr="005F1121">
        <w:rPr>
          <w:rFonts w:eastAsia="Calibri"/>
          <w:sz w:val="28"/>
          <w:szCs w:val="28"/>
          <w:lang w:eastAsia="en-US" w:bidi="en-US"/>
        </w:rPr>
        <w:t xml:space="preserve"> SARS-CoV-2» із забезпеченням належних санітарно-гігієнічних умов та в присутності медичних працівників (відповідальні – начальник відділу з професійної підготовки та підвищення кваліфікації ТУ ССО у Хмельницькій області підполковник Служби судової охорони </w:t>
      </w:r>
      <w:proofErr w:type="spellStart"/>
      <w:r w:rsidRPr="005F1121">
        <w:rPr>
          <w:rFonts w:eastAsia="Calibri"/>
          <w:sz w:val="28"/>
          <w:szCs w:val="28"/>
          <w:lang w:eastAsia="en-US" w:bidi="en-US"/>
        </w:rPr>
        <w:t>Коцюр</w:t>
      </w:r>
      <w:proofErr w:type="spellEnd"/>
      <w:r w:rsidRPr="005F1121">
        <w:rPr>
          <w:rFonts w:eastAsia="Calibri"/>
          <w:sz w:val="28"/>
          <w:szCs w:val="28"/>
          <w:lang w:eastAsia="en-US" w:bidi="en-US"/>
        </w:rPr>
        <w:t xml:space="preserve"> В.П. та начальник медичної служби ТУ ССО у Хмельницькій області лейтенант Служби судової охорони Глушко Л.В.).</w:t>
      </w:r>
    </w:p>
    <w:p w:rsidR="00E83208" w:rsidRPr="005F1121" w:rsidRDefault="00E83208" w:rsidP="00E83208">
      <w:pPr>
        <w:numPr>
          <w:ilvl w:val="0"/>
          <w:numId w:val="1"/>
        </w:numPr>
        <w:ind w:left="0" w:firstLine="851"/>
        <w:jc w:val="both"/>
        <w:rPr>
          <w:rFonts w:eastAsia="Calibri"/>
          <w:sz w:val="28"/>
          <w:szCs w:val="28"/>
          <w:lang w:eastAsia="en-US" w:bidi="en-US"/>
        </w:rPr>
      </w:pPr>
      <w:r w:rsidRPr="005F1121">
        <w:rPr>
          <w:rFonts w:eastAsia="Calibri"/>
          <w:sz w:val="28"/>
          <w:szCs w:val="28"/>
          <w:lang w:eastAsia="en-US" w:bidi="en-US"/>
        </w:rPr>
        <w:t xml:space="preserve">Конкурс проводити з дотриманням вимог чинних нормативно-правових актів та наказів Служби судової охорони щодо запобігання поширенню </w:t>
      </w:r>
      <w:proofErr w:type="spellStart"/>
      <w:r w:rsidRPr="005F1121">
        <w:rPr>
          <w:rFonts w:eastAsia="Calibri"/>
          <w:sz w:val="28"/>
          <w:szCs w:val="28"/>
          <w:lang w:eastAsia="en-US" w:bidi="en-US"/>
        </w:rPr>
        <w:t>коронавірусу</w:t>
      </w:r>
      <w:proofErr w:type="spellEnd"/>
      <w:r w:rsidRPr="005F1121">
        <w:rPr>
          <w:rFonts w:eastAsia="Calibri"/>
          <w:sz w:val="28"/>
          <w:szCs w:val="28"/>
          <w:lang w:eastAsia="en-US" w:bidi="en-US"/>
        </w:rPr>
        <w:t xml:space="preserve"> COVID-19.</w:t>
      </w:r>
    </w:p>
    <w:p w:rsidR="00E83208" w:rsidRPr="005F1121" w:rsidRDefault="00E83208" w:rsidP="00E83208">
      <w:pPr>
        <w:numPr>
          <w:ilvl w:val="0"/>
          <w:numId w:val="1"/>
        </w:numPr>
        <w:ind w:left="0" w:firstLine="851"/>
        <w:contextualSpacing/>
        <w:jc w:val="both"/>
        <w:rPr>
          <w:rFonts w:eastAsia="Calibri"/>
          <w:sz w:val="28"/>
          <w:szCs w:val="28"/>
          <w:lang w:eastAsia="en-US" w:bidi="en-US"/>
        </w:rPr>
      </w:pPr>
      <w:r w:rsidRPr="005F1121">
        <w:rPr>
          <w:rFonts w:eastAsia="Calibri"/>
          <w:sz w:val="28"/>
          <w:szCs w:val="28"/>
          <w:lang w:eastAsia="en-US" w:bidi="en-US"/>
        </w:rPr>
        <w:t>Контроль за виконанням цього наказу залишаю за собою.</w:t>
      </w:r>
    </w:p>
    <w:p w:rsidR="00E83208" w:rsidRPr="005F1121" w:rsidRDefault="00E83208" w:rsidP="00E83208">
      <w:pPr>
        <w:ind w:firstLine="567"/>
        <w:contextualSpacing/>
        <w:jc w:val="both"/>
        <w:rPr>
          <w:sz w:val="28"/>
          <w:szCs w:val="28"/>
        </w:rPr>
      </w:pPr>
    </w:p>
    <w:p w:rsidR="001523B8" w:rsidRPr="005F1121" w:rsidRDefault="001523B8" w:rsidP="001523B8">
      <w:pPr>
        <w:pStyle w:val="23"/>
        <w:ind w:firstLine="567"/>
        <w:contextualSpacing/>
        <w:rPr>
          <w:szCs w:val="28"/>
        </w:rPr>
      </w:pPr>
    </w:p>
    <w:p w:rsidR="001523B8" w:rsidRPr="005F1121" w:rsidRDefault="001523B8" w:rsidP="001523B8">
      <w:pPr>
        <w:tabs>
          <w:tab w:val="left" w:pos="7230"/>
        </w:tabs>
        <w:contextualSpacing/>
        <w:jc w:val="both"/>
        <w:rPr>
          <w:b/>
          <w:sz w:val="28"/>
          <w:szCs w:val="28"/>
        </w:rPr>
      </w:pPr>
      <w:r w:rsidRPr="005F1121">
        <w:rPr>
          <w:b/>
          <w:sz w:val="28"/>
          <w:szCs w:val="28"/>
        </w:rPr>
        <w:t>Начальник</w:t>
      </w:r>
      <w:r w:rsidRPr="005F1121">
        <w:rPr>
          <w:b/>
          <w:sz w:val="28"/>
          <w:szCs w:val="28"/>
        </w:rPr>
        <w:tab/>
      </w:r>
    </w:p>
    <w:p w:rsidR="001523B8" w:rsidRPr="005F1121" w:rsidRDefault="001523B8" w:rsidP="001523B8">
      <w:pPr>
        <w:tabs>
          <w:tab w:val="left" w:pos="7230"/>
        </w:tabs>
        <w:contextualSpacing/>
        <w:jc w:val="both"/>
        <w:rPr>
          <w:b/>
          <w:sz w:val="28"/>
          <w:szCs w:val="28"/>
        </w:rPr>
      </w:pPr>
      <w:r w:rsidRPr="005F1121">
        <w:rPr>
          <w:b/>
          <w:sz w:val="28"/>
          <w:szCs w:val="28"/>
        </w:rPr>
        <w:t xml:space="preserve">полковник Служби судової </w:t>
      </w:r>
      <w:r w:rsidR="00E83208" w:rsidRPr="005F1121">
        <w:rPr>
          <w:b/>
          <w:sz w:val="28"/>
          <w:szCs w:val="28"/>
        </w:rPr>
        <w:t xml:space="preserve">охорони                 </w:t>
      </w:r>
      <w:r w:rsidRPr="005F1121">
        <w:rPr>
          <w:b/>
          <w:sz w:val="28"/>
          <w:szCs w:val="28"/>
        </w:rPr>
        <w:t xml:space="preserve">                    Сергій МЕЛЬНИК</w:t>
      </w:r>
    </w:p>
    <w:p w:rsidR="00B57CD3" w:rsidRPr="005F1121" w:rsidRDefault="00B57CD3" w:rsidP="00814751">
      <w:pPr>
        <w:ind w:firstLine="360"/>
        <w:rPr>
          <w:b/>
          <w:sz w:val="28"/>
          <w:szCs w:val="28"/>
        </w:rPr>
      </w:pPr>
      <w:r w:rsidRPr="005F1121">
        <w:rPr>
          <w:b/>
          <w:sz w:val="28"/>
          <w:szCs w:val="28"/>
        </w:rPr>
        <w:br w:type="page"/>
      </w:r>
    </w:p>
    <w:p w:rsidR="00545F9A" w:rsidRPr="005F1121" w:rsidRDefault="00545F9A" w:rsidP="005376B8">
      <w:pPr>
        <w:tabs>
          <w:tab w:val="left" w:pos="1418"/>
        </w:tabs>
        <w:ind w:left="7230"/>
        <w:jc w:val="both"/>
        <w:rPr>
          <w:sz w:val="24"/>
          <w:szCs w:val="24"/>
        </w:rPr>
      </w:pPr>
      <w:r w:rsidRPr="005F1121">
        <w:rPr>
          <w:sz w:val="24"/>
          <w:szCs w:val="24"/>
        </w:rPr>
        <w:lastRenderedPageBreak/>
        <w:t xml:space="preserve">Додаток </w:t>
      </w:r>
      <w:r w:rsidR="00E83208" w:rsidRPr="005F1121">
        <w:rPr>
          <w:sz w:val="24"/>
          <w:szCs w:val="24"/>
        </w:rPr>
        <w:t>1</w:t>
      </w:r>
    </w:p>
    <w:p w:rsidR="00545F9A" w:rsidRPr="005F1121" w:rsidRDefault="00545F9A" w:rsidP="00545F9A">
      <w:pPr>
        <w:ind w:left="7230"/>
        <w:jc w:val="both"/>
        <w:rPr>
          <w:sz w:val="24"/>
          <w:szCs w:val="24"/>
        </w:rPr>
      </w:pPr>
      <w:r w:rsidRPr="005F1121">
        <w:rPr>
          <w:sz w:val="24"/>
          <w:szCs w:val="24"/>
        </w:rPr>
        <w:t xml:space="preserve">до наказу ТУ ССО у Хмельницькій області </w:t>
      </w:r>
    </w:p>
    <w:p w:rsidR="00545F9A" w:rsidRPr="005F1121" w:rsidRDefault="00545F9A" w:rsidP="00545F9A">
      <w:pPr>
        <w:ind w:left="7230"/>
        <w:jc w:val="both"/>
        <w:rPr>
          <w:sz w:val="24"/>
          <w:szCs w:val="24"/>
        </w:rPr>
      </w:pPr>
      <w:r w:rsidRPr="005F1121">
        <w:rPr>
          <w:sz w:val="24"/>
          <w:szCs w:val="24"/>
        </w:rPr>
        <w:t xml:space="preserve">від </w:t>
      </w:r>
      <w:r w:rsidR="006375E2" w:rsidRPr="005F1121">
        <w:rPr>
          <w:sz w:val="24"/>
          <w:szCs w:val="24"/>
          <w:u w:val="single"/>
        </w:rPr>
        <w:t>16</w:t>
      </w:r>
      <w:r w:rsidRPr="005F1121">
        <w:rPr>
          <w:sz w:val="24"/>
          <w:szCs w:val="24"/>
        </w:rPr>
        <w:t>.</w:t>
      </w:r>
      <w:r w:rsidR="00DF43B2" w:rsidRPr="005F1121">
        <w:rPr>
          <w:sz w:val="24"/>
          <w:szCs w:val="24"/>
        </w:rPr>
        <w:t>0</w:t>
      </w:r>
      <w:r w:rsidR="001523B8" w:rsidRPr="005F1121">
        <w:rPr>
          <w:sz w:val="24"/>
          <w:szCs w:val="24"/>
        </w:rPr>
        <w:t>4</w:t>
      </w:r>
      <w:r w:rsidRPr="005F1121">
        <w:rPr>
          <w:sz w:val="24"/>
          <w:szCs w:val="24"/>
        </w:rPr>
        <w:t>.20</w:t>
      </w:r>
      <w:r w:rsidR="00DF43B2" w:rsidRPr="005F1121">
        <w:rPr>
          <w:sz w:val="24"/>
          <w:szCs w:val="24"/>
        </w:rPr>
        <w:t>20</w:t>
      </w:r>
      <w:r w:rsidRPr="005F1121">
        <w:rPr>
          <w:sz w:val="24"/>
          <w:szCs w:val="24"/>
        </w:rPr>
        <w:t xml:space="preserve"> №</w:t>
      </w:r>
      <w:r w:rsidR="006375E2" w:rsidRPr="005F1121">
        <w:rPr>
          <w:sz w:val="24"/>
          <w:szCs w:val="24"/>
          <w:u w:val="single"/>
        </w:rPr>
        <w:t>131</w:t>
      </w:r>
    </w:p>
    <w:p w:rsidR="00AF6052" w:rsidRPr="005F1121" w:rsidRDefault="00AF6052" w:rsidP="00297ED3">
      <w:pPr>
        <w:ind w:left="7230"/>
        <w:jc w:val="center"/>
        <w:rPr>
          <w:b/>
          <w:sz w:val="28"/>
          <w:szCs w:val="28"/>
          <w:lang w:eastAsia="en-US"/>
        </w:rPr>
      </w:pPr>
    </w:p>
    <w:p w:rsidR="00297ED3" w:rsidRPr="005F1121" w:rsidRDefault="00297ED3" w:rsidP="00814751">
      <w:pPr>
        <w:jc w:val="center"/>
        <w:rPr>
          <w:b/>
          <w:sz w:val="28"/>
          <w:szCs w:val="28"/>
          <w:lang w:eastAsia="en-US"/>
        </w:rPr>
      </w:pPr>
    </w:p>
    <w:p w:rsidR="003C27FA" w:rsidRPr="005F1121" w:rsidRDefault="003C27FA" w:rsidP="00814751">
      <w:pPr>
        <w:jc w:val="center"/>
        <w:rPr>
          <w:b/>
          <w:sz w:val="28"/>
          <w:szCs w:val="28"/>
        </w:rPr>
      </w:pPr>
      <w:r w:rsidRPr="005F1121">
        <w:rPr>
          <w:b/>
          <w:sz w:val="28"/>
          <w:szCs w:val="28"/>
        </w:rPr>
        <w:t>УМОВИ</w:t>
      </w:r>
    </w:p>
    <w:p w:rsidR="00E6021B" w:rsidRPr="005F1121" w:rsidRDefault="00E6021B" w:rsidP="00814751">
      <w:pPr>
        <w:jc w:val="center"/>
        <w:rPr>
          <w:b/>
          <w:sz w:val="28"/>
          <w:szCs w:val="28"/>
          <w:lang w:eastAsia="en-US"/>
        </w:rPr>
      </w:pPr>
      <w:r w:rsidRPr="005F1121">
        <w:rPr>
          <w:b/>
          <w:sz w:val="28"/>
          <w:szCs w:val="28"/>
          <w:lang w:eastAsia="en-US"/>
        </w:rPr>
        <w:t>проведення конкурсу на зайняття вакантн</w:t>
      </w:r>
      <w:r w:rsidR="003C27FA" w:rsidRPr="005F1121">
        <w:rPr>
          <w:b/>
          <w:sz w:val="28"/>
          <w:szCs w:val="28"/>
          <w:lang w:eastAsia="en-US"/>
        </w:rPr>
        <w:t>их</w:t>
      </w:r>
      <w:r w:rsidRPr="005F1121">
        <w:rPr>
          <w:b/>
          <w:sz w:val="28"/>
          <w:szCs w:val="28"/>
          <w:lang w:eastAsia="en-US"/>
        </w:rPr>
        <w:t xml:space="preserve"> посад Територіального управління Службисудової охорони у </w:t>
      </w:r>
      <w:r w:rsidR="00B57CD3" w:rsidRPr="005F1121">
        <w:rPr>
          <w:b/>
          <w:sz w:val="28"/>
          <w:szCs w:val="28"/>
          <w:lang w:eastAsia="en-US"/>
        </w:rPr>
        <w:t>Хмельницькій</w:t>
      </w:r>
      <w:r w:rsidRPr="005F1121">
        <w:rPr>
          <w:b/>
          <w:sz w:val="28"/>
          <w:szCs w:val="28"/>
          <w:lang w:eastAsia="en-US"/>
        </w:rPr>
        <w:t xml:space="preserve"> області</w:t>
      </w:r>
    </w:p>
    <w:p w:rsidR="00E6021B" w:rsidRPr="005F1121" w:rsidRDefault="00E6021B" w:rsidP="00814751">
      <w:pPr>
        <w:jc w:val="center"/>
        <w:rPr>
          <w:b/>
          <w:sz w:val="28"/>
          <w:szCs w:val="28"/>
        </w:rPr>
      </w:pPr>
    </w:p>
    <w:p w:rsidR="001B7F2B" w:rsidRPr="005F1121" w:rsidRDefault="001B7F2B" w:rsidP="00714B15">
      <w:pPr>
        <w:pStyle w:val="ac"/>
        <w:numPr>
          <w:ilvl w:val="0"/>
          <w:numId w:val="3"/>
        </w:numPr>
        <w:tabs>
          <w:tab w:val="left" w:pos="1418"/>
        </w:tabs>
        <w:ind w:left="0" w:firstLine="851"/>
        <w:jc w:val="both"/>
        <w:rPr>
          <w:b/>
          <w:sz w:val="28"/>
          <w:szCs w:val="28"/>
        </w:rPr>
      </w:pPr>
      <w:r w:rsidRPr="005F1121">
        <w:rPr>
          <w:b/>
          <w:sz w:val="28"/>
          <w:szCs w:val="28"/>
        </w:rPr>
        <w:t>Етапи проведення конкурсу:</w:t>
      </w:r>
    </w:p>
    <w:p w:rsidR="008B3B7D" w:rsidRPr="005F1121" w:rsidRDefault="008B3B7D" w:rsidP="008B3B7D">
      <w:pPr>
        <w:pStyle w:val="ac"/>
        <w:tabs>
          <w:tab w:val="left" w:pos="1418"/>
        </w:tabs>
        <w:ind w:left="851"/>
        <w:jc w:val="both"/>
        <w:rPr>
          <w:b/>
          <w:sz w:val="28"/>
          <w:szCs w:val="28"/>
        </w:rPr>
      </w:pPr>
    </w:p>
    <w:p w:rsidR="001B7F2B" w:rsidRPr="005F1121" w:rsidRDefault="001B7F2B" w:rsidP="0004697F">
      <w:pPr>
        <w:tabs>
          <w:tab w:val="left" w:pos="1418"/>
        </w:tabs>
        <w:ind w:firstLine="851"/>
        <w:jc w:val="both"/>
        <w:rPr>
          <w:sz w:val="28"/>
          <w:szCs w:val="28"/>
        </w:rPr>
      </w:pPr>
      <w:r w:rsidRPr="005F1121">
        <w:rPr>
          <w:sz w:val="28"/>
          <w:szCs w:val="28"/>
        </w:rPr>
        <w:t>І етап</w:t>
      </w:r>
      <w:r w:rsidR="00AF6052" w:rsidRPr="005F1121">
        <w:rPr>
          <w:sz w:val="28"/>
          <w:szCs w:val="28"/>
        </w:rPr>
        <w:t xml:space="preserve">: </w:t>
      </w:r>
      <w:r w:rsidR="00511341" w:rsidRPr="005F1121">
        <w:rPr>
          <w:sz w:val="28"/>
          <w:szCs w:val="28"/>
        </w:rPr>
        <w:t>прове</w:t>
      </w:r>
      <w:r w:rsidR="00F61548" w:rsidRPr="005F1121">
        <w:rPr>
          <w:sz w:val="28"/>
          <w:szCs w:val="28"/>
        </w:rPr>
        <w:t>дення</w:t>
      </w:r>
      <w:r w:rsidR="00B74467" w:rsidRPr="00B74467">
        <w:rPr>
          <w:sz w:val="28"/>
          <w:szCs w:val="28"/>
          <w:lang w:val="ru-RU"/>
        </w:rPr>
        <w:t xml:space="preserve"> </w:t>
      </w:r>
      <w:r w:rsidRPr="005F1121">
        <w:rPr>
          <w:sz w:val="28"/>
          <w:szCs w:val="28"/>
        </w:rPr>
        <w:t>прийом</w:t>
      </w:r>
      <w:r w:rsidR="00F61548" w:rsidRPr="005F1121">
        <w:rPr>
          <w:sz w:val="28"/>
          <w:szCs w:val="28"/>
        </w:rPr>
        <w:t>у</w:t>
      </w:r>
      <w:r w:rsidR="00B74467" w:rsidRPr="00B74467">
        <w:rPr>
          <w:sz w:val="28"/>
          <w:szCs w:val="28"/>
          <w:lang w:val="ru-RU"/>
        </w:rPr>
        <w:t xml:space="preserve"> </w:t>
      </w:r>
      <w:r w:rsidRPr="005F1121">
        <w:rPr>
          <w:sz w:val="28"/>
          <w:szCs w:val="28"/>
        </w:rPr>
        <w:t>документів</w:t>
      </w:r>
      <w:r w:rsidR="00511341" w:rsidRPr="005F1121">
        <w:rPr>
          <w:sz w:val="28"/>
          <w:szCs w:val="28"/>
        </w:rPr>
        <w:t xml:space="preserve">, що подаються для участі в конкурсі, </w:t>
      </w:r>
      <w:r w:rsidR="00AF6052" w:rsidRPr="005F1121">
        <w:rPr>
          <w:sz w:val="28"/>
          <w:szCs w:val="28"/>
        </w:rPr>
        <w:t>у</w:t>
      </w:r>
      <w:r w:rsidR="00511341" w:rsidRPr="005F1121">
        <w:rPr>
          <w:sz w:val="28"/>
          <w:szCs w:val="28"/>
        </w:rPr>
        <w:t xml:space="preserve"> період з </w:t>
      </w:r>
      <w:r w:rsidR="00BB12DC" w:rsidRPr="005F1121">
        <w:rPr>
          <w:sz w:val="28"/>
          <w:szCs w:val="28"/>
        </w:rPr>
        <w:t>0</w:t>
      </w:r>
      <w:r w:rsidRPr="005F1121">
        <w:rPr>
          <w:sz w:val="28"/>
          <w:szCs w:val="28"/>
        </w:rPr>
        <w:t>9</w:t>
      </w:r>
      <w:r w:rsidR="00511341" w:rsidRPr="005F1121">
        <w:rPr>
          <w:sz w:val="28"/>
          <w:szCs w:val="28"/>
        </w:rPr>
        <w:t>.</w:t>
      </w:r>
      <w:r w:rsidRPr="005F1121">
        <w:rPr>
          <w:sz w:val="28"/>
          <w:szCs w:val="28"/>
        </w:rPr>
        <w:t xml:space="preserve">00 </w:t>
      </w:r>
      <w:r w:rsidR="00511341" w:rsidRPr="005F1121">
        <w:rPr>
          <w:sz w:val="28"/>
          <w:szCs w:val="28"/>
        </w:rPr>
        <w:t xml:space="preserve">год. </w:t>
      </w:r>
      <w:r w:rsidR="007730EE" w:rsidRPr="005F1121">
        <w:rPr>
          <w:sz w:val="28"/>
          <w:szCs w:val="28"/>
        </w:rPr>
        <w:t>2</w:t>
      </w:r>
      <w:r w:rsidR="006375E2" w:rsidRPr="005F1121">
        <w:rPr>
          <w:sz w:val="28"/>
          <w:szCs w:val="28"/>
        </w:rPr>
        <w:t>1</w:t>
      </w:r>
      <w:r w:rsidR="00B74467" w:rsidRPr="00B74467">
        <w:rPr>
          <w:sz w:val="28"/>
          <w:szCs w:val="28"/>
          <w:lang w:val="ru-RU"/>
        </w:rPr>
        <w:t xml:space="preserve"> </w:t>
      </w:r>
      <w:r w:rsidR="001523B8" w:rsidRPr="005F1121">
        <w:rPr>
          <w:sz w:val="28"/>
          <w:szCs w:val="28"/>
        </w:rPr>
        <w:t>квітня</w:t>
      </w:r>
      <w:r w:rsidR="00511341" w:rsidRPr="005F1121">
        <w:rPr>
          <w:sz w:val="28"/>
          <w:szCs w:val="28"/>
        </w:rPr>
        <w:t xml:space="preserve"> п</w:t>
      </w:r>
      <w:r w:rsidRPr="005F1121">
        <w:rPr>
          <w:sz w:val="28"/>
          <w:szCs w:val="28"/>
        </w:rPr>
        <w:t>о 18</w:t>
      </w:r>
      <w:r w:rsidR="00511341" w:rsidRPr="005F1121">
        <w:rPr>
          <w:sz w:val="28"/>
          <w:szCs w:val="28"/>
        </w:rPr>
        <w:t xml:space="preserve">.00 год. </w:t>
      </w:r>
      <w:r w:rsidR="00DF3239" w:rsidRPr="005F1121">
        <w:rPr>
          <w:sz w:val="28"/>
          <w:szCs w:val="28"/>
        </w:rPr>
        <w:t>2</w:t>
      </w:r>
      <w:r w:rsidR="007730EE" w:rsidRPr="005F1121">
        <w:rPr>
          <w:sz w:val="28"/>
          <w:szCs w:val="28"/>
        </w:rPr>
        <w:t>9</w:t>
      </w:r>
      <w:r w:rsidR="00B74467" w:rsidRPr="00B74467">
        <w:rPr>
          <w:sz w:val="28"/>
          <w:szCs w:val="28"/>
          <w:lang w:val="ru-RU"/>
        </w:rPr>
        <w:t xml:space="preserve"> </w:t>
      </w:r>
      <w:r w:rsidR="00DD5236" w:rsidRPr="005F1121">
        <w:rPr>
          <w:sz w:val="28"/>
          <w:szCs w:val="28"/>
        </w:rPr>
        <w:t>квітня</w:t>
      </w:r>
      <w:r w:rsidRPr="005F1121">
        <w:rPr>
          <w:sz w:val="28"/>
          <w:szCs w:val="28"/>
        </w:rPr>
        <w:t xml:space="preserve"> 20</w:t>
      </w:r>
      <w:r w:rsidR="009662C1" w:rsidRPr="005F1121">
        <w:rPr>
          <w:sz w:val="28"/>
          <w:szCs w:val="28"/>
        </w:rPr>
        <w:t>20</w:t>
      </w:r>
      <w:r w:rsidRPr="005F1121">
        <w:rPr>
          <w:sz w:val="28"/>
          <w:szCs w:val="28"/>
        </w:rPr>
        <w:t xml:space="preserve"> року за адресою: м. </w:t>
      </w:r>
      <w:r w:rsidR="00BB12DC" w:rsidRPr="005F1121">
        <w:rPr>
          <w:sz w:val="28"/>
          <w:szCs w:val="28"/>
        </w:rPr>
        <w:t>Хмельницький</w:t>
      </w:r>
      <w:r w:rsidRPr="005F1121">
        <w:rPr>
          <w:sz w:val="28"/>
          <w:szCs w:val="28"/>
        </w:rPr>
        <w:t xml:space="preserve">, вул. </w:t>
      </w:r>
      <w:r w:rsidR="00BB12DC" w:rsidRPr="005F1121">
        <w:rPr>
          <w:sz w:val="28"/>
          <w:szCs w:val="28"/>
        </w:rPr>
        <w:t>Свободи</w:t>
      </w:r>
      <w:r w:rsidRPr="005F1121">
        <w:rPr>
          <w:sz w:val="28"/>
          <w:szCs w:val="28"/>
        </w:rPr>
        <w:t xml:space="preserve">, </w:t>
      </w:r>
      <w:r w:rsidR="00BB12DC" w:rsidRPr="005F1121">
        <w:rPr>
          <w:sz w:val="28"/>
          <w:szCs w:val="28"/>
        </w:rPr>
        <w:t>36</w:t>
      </w:r>
      <w:r w:rsidR="00707916" w:rsidRPr="005F1121">
        <w:rPr>
          <w:sz w:val="28"/>
          <w:szCs w:val="28"/>
        </w:rPr>
        <w:t xml:space="preserve"> (відділ</w:t>
      </w:r>
      <w:r w:rsidR="00177EB4" w:rsidRPr="005F1121">
        <w:rPr>
          <w:sz w:val="28"/>
          <w:szCs w:val="28"/>
        </w:rPr>
        <w:t xml:space="preserve"> по роботі з персоналом – кабінет № 909</w:t>
      </w:r>
      <w:r w:rsidR="00707916" w:rsidRPr="005F1121">
        <w:rPr>
          <w:sz w:val="28"/>
          <w:szCs w:val="28"/>
        </w:rPr>
        <w:t>)</w:t>
      </w:r>
      <w:r w:rsidRPr="005F1121">
        <w:rPr>
          <w:sz w:val="28"/>
          <w:szCs w:val="28"/>
        </w:rPr>
        <w:t>.</w:t>
      </w:r>
    </w:p>
    <w:p w:rsidR="00BB12DC" w:rsidRPr="005F1121" w:rsidRDefault="00AF6052" w:rsidP="0004697F">
      <w:pPr>
        <w:tabs>
          <w:tab w:val="left" w:pos="1418"/>
        </w:tabs>
        <w:ind w:firstLine="851"/>
        <w:jc w:val="both"/>
        <w:rPr>
          <w:sz w:val="28"/>
          <w:szCs w:val="28"/>
        </w:rPr>
      </w:pPr>
      <w:r w:rsidRPr="005F1121">
        <w:rPr>
          <w:sz w:val="28"/>
          <w:szCs w:val="28"/>
        </w:rPr>
        <w:t xml:space="preserve">ІІ етап: </w:t>
      </w:r>
      <w:r w:rsidR="00F61548" w:rsidRPr="005F1121">
        <w:rPr>
          <w:sz w:val="28"/>
          <w:szCs w:val="28"/>
        </w:rPr>
        <w:t xml:space="preserve">проведення </w:t>
      </w:r>
      <w:r w:rsidR="00BB12DC" w:rsidRPr="005F1121">
        <w:rPr>
          <w:sz w:val="28"/>
          <w:szCs w:val="28"/>
        </w:rPr>
        <w:t>перевірк</w:t>
      </w:r>
      <w:r w:rsidR="00F61548" w:rsidRPr="005F1121">
        <w:rPr>
          <w:sz w:val="28"/>
          <w:szCs w:val="28"/>
        </w:rPr>
        <w:t>и</w:t>
      </w:r>
      <w:r w:rsidR="00BB12DC" w:rsidRPr="005F1121">
        <w:rPr>
          <w:sz w:val="28"/>
          <w:szCs w:val="28"/>
        </w:rPr>
        <w:t xml:space="preserve"> рівня фізичної підготовленості </w:t>
      </w:r>
      <w:r w:rsidR="00737D99" w:rsidRPr="005F1121">
        <w:rPr>
          <w:sz w:val="28"/>
          <w:szCs w:val="28"/>
        </w:rPr>
        <w:t xml:space="preserve">кандидатів на зайняття вакантних посад </w:t>
      </w:r>
      <w:r w:rsidR="00570F9A" w:rsidRPr="005F1121">
        <w:rPr>
          <w:sz w:val="28"/>
          <w:szCs w:val="28"/>
        </w:rPr>
        <w:t>С</w:t>
      </w:r>
      <w:r w:rsidR="00BB12DC" w:rsidRPr="005F1121">
        <w:rPr>
          <w:sz w:val="28"/>
          <w:szCs w:val="28"/>
        </w:rPr>
        <w:t>лужби судової охорони</w:t>
      </w:r>
      <w:r w:rsidR="00F61548" w:rsidRPr="005F1121">
        <w:rPr>
          <w:sz w:val="28"/>
          <w:szCs w:val="28"/>
        </w:rPr>
        <w:t>,</w:t>
      </w:r>
      <w:r w:rsidRPr="005F1121">
        <w:rPr>
          <w:sz w:val="28"/>
          <w:szCs w:val="28"/>
        </w:rPr>
        <w:t>у період з 09.00 год. п</w:t>
      </w:r>
      <w:r w:rsidR="00B74467">
        <w:rPr>
          <w:sz w:val="28"/>
          <w:szCs w:val="28"/>
        </w:rPr>
        <w:t>о 1</w:t>
      </w:r>
      <w:r w:rsidR="00B74467" w:rsidRPr="00B74467">
        <w:rPr>
          <w:sz w:val="28"/>
          <w:szCs w:val="28"/>
          <w:lang w:val="ru-RU"/>
        </w:rPr>
        <w:t>3</w:t>
      </w:r>
      <w:r w:rsidRPr="005F1121">
        <w:rPr>
          <w:sz w:val="28"/>
          <w:szCs w:val="28"/>
        </w:rPr>
        <w:t>.00 год</w:t>
      </w:r>
      <w:r w:rsidR="00BB12DC" w:rsidRPr="005F1121">
        <w:rPr>
          <w:sz w:val="28"/>
          <w:szCs w:val="28"/>
        </w:rPr>
        <w:t>.</w:t>
      </w:r>
      <w:r w:rsidR="007730EE" w:rsidRPr="005F1121">
        <w:rPr>
          <w:sz w:val="28"/>
          <w:szCs w:val="28"/>
        </w:rPr>
        <w:t>04</w:t>
      </w:r>
      <w:r w:rsidR="00B74467" w:rsidRPr="00B74467">
        <w:rPr>
          <w:sz w:val="28"/>
          <w:szCs w:val="28"/>
          <w:lang w:val="ru-RU"/>
        </w:rPr>
        <w:t xml:space="preserve"> </w:t>
      </w:r>
      <w:r w:rsidR="007730EE" w:rsidRPr="005F1121">
        <w:rPr>
          <w:sz w:val="28"/>
          <w:szCs w:val="28"/>
        </w:rPr>
        <w:t>травня</w:t>
      </w:r>
      <w:r w:rsidR="00B0371C" w:rsidRPr="005F1121">
        <w:rPr>
          <w:sz w:val="28"/>
          <w:szCs w:val="28"/>
        </w:rPr>
        <w:t xml:space="preserve"> 20</w:t>
      </w:r>
      <w:r w:rsidR="009662C1" w:rsidRPr="005F1121">
        <w:rPr>
          <w:sz w:val="28"/>
          <w:szCs w:val="28"/>
        </w:rPr>
        <w:t>20</w:t>
      </w:r>
      <w:r w:rsidR="00B0371C" w:rsidRPr="005F1121">
        <w:rPr>
          <w:sz w:val="28"/>
          <w:szCs w:val="28"/>
        </w:rPr>
        <w:t xml:space="preserve"> року.</w:t>
      </w:r>
    </w:p>
    <w:p w:rsidR="00315E71" w:rsidRPr="005F1121" w:rsidRDefault="00B74467" w:rsidP="00315E71">
      <w:pPr>
        <w:tabs>
          <w:tab w:val="left" w:pos="1418"/>
        </w:tabs>
        <w:ind w:firstLine="851"/>
        <w:jc w:val="both"/>
        <w:rPr>
          <w:sz w:val="28"/>
          <w:szCs w:val="28"/>
        </w:rPr>
      </w:pPr>
      <w:r>
        <w:rPr>
          <w:sz w:val="28"/>
          <w:szCs w:val="28"/>
        </w:rPr>
        <w:t>І</w:t>
      </w:r>
      <w:r>
        <w:rPr>
          <w:sz w:val="28"/>
          <w:szCs w:val="28"/>
          <w:lang w:val="en-US"/>
        </w:rPr>
        <w:t>II</w:t>
      </w:r>
      <w:r w:rsidR="00F61548" w:rsidRPr="005F1121">
        <w:rPr>
          <w:sz w:val="28"/>
          <w:szCs w:val="28"/>
        </w:rPr>
        <w:t xml:space="preserve"> етап: проведення із кандидатами</w:t>
      </w:r>
      <w:r w:rsidRPr="00B74467">
        <w:rPr>
          <w:sz w:val="28"/>
          <w:szCs w:val="28"/>
          <w:lang w:val="ru-RU"/>
        </w:rPr>
        <w:t xml:space="preserve"> </w:t>
      </w:r>
      <w:r w:rsidR="00F61548" w:rsidRPr="005F1121">
        <w:rPr>
          <w:sz w:val="28"/>
          <w:szCs w:val="28"/>
        </w:rPr>
        <w:t xml:space="preserve">співбесіди </w:t>
      </w:r>
      <w:r w:rsidR="00F61548" w:rsidRPr="005F1121">
        <w:rPr>
          <w:spacing w:val="-6"/>
          <w:sz w:val="28"/>
          <w:szCs w:val="28"/>
        </w:rPr>
        <w:t>к</w:t>
      </w:r>
      <w:r w:rsidR="00F61548" w:rsidRPr="005F1121">
        <w:rPr>
          <w:sz w:val="28"/>
          <w:szCs w:val="28"/>
        </w:rPr>
        <w:t xml:space="preserve">омісією з проведення конкурсу на зайняття вакантних посад </w:t>
      </w:r>
      <w:r w:rsidR="00F61548" w:rsidRPr="005F1121">
        <w:rPr>
          <w:sz w:val="28"/>
          <w:szCs w:val="28"/>
          <w:lang w:eastAsia="en-US"/>
        </w:rPr>
        <w:t>Територіального управління Службисудової охорони у Хмельницькій області</w:t>
      </w:r>
      <w:r w:rsidR="007730EE" w:rsidRPr="005F1121">
        <w:rPr>
          <w:sz w:val="28"/>
          <w:szCs w:val="28"/>
        </w:rPr>
        <w:t>, у період з 14</w:t>
      </w:r>
      <w:r w:rsidR="00315E71" w:rsidRPr="005F1121">
        <w:rPr>
          <w:sz w:val="28"/>
          <w:szCs w:val="28"/>
        </w:rPr>
        <w:t xml:space="preserve">.00 </w:t>
      </w:r>
      <w:r w:rsidR="00B0371C" w:rsidRPr="005F1121">
        <w:rPr>
          <w:sz w:val="28"/>
          <w:szCs w:val="28"/>
        </w:rPr>
        <w:t xml:space="preserve">год. </w:t>
      </w:r>
      <w:r>
        <w:rPr>
          <w:sz w:val="28"/>
          <w:szCs w:val="28"/>
        </w:rPr>
        <w:t>по 1</w:t>
      </w:r>
      <w:r w:rsidRPr="00B74467">
        <w:rPr>
          <w:sz w:val="28"/>
          <w:szCs w:val="28"/>
          <w:lang w:val="ru-RU"/>
        </w:rPr>
        <w:t>7</w:t>
      </w:r>
      <w:r>
        <w:rPr>
          <w:sz w:val="28"/>
          <w:szCs w:val="28"/>
        </w:rPr>
        <w:t>.</w:t>
      </w:r>
      <w:r w:rsidRPr="00B74467">
        <w:rPr>
          <w:sz w:val="28"/>
          <w:szCs w:val="28"/>
          <w:lang w:val="ru-RU"/>
        </w:rPr>
        <w:t>3</w:t>
      </w:r>
      <w:r w:rsidR="00B0371C" w:rsidRPr="005F1121">
        <w:rPr>
          <w:sz w:val="28"/>
          <w:szCs w:val="28"/>
        </w:rPr>
        <w:t xml:space="preserve">0 год. </w:t>
      </w:r>
      <w:r w:rsidR="007D49B5" w:rsidRPr="005F1121">
        <w:rPr>
          <w:sz w:val="28"/>
          <w:szCs w:val="28"/>
        </w:rPr>
        <w:br/>
      </w:r>
      <w:r w:rsidR="007730EE" w:rsidRPr="005F1121">
        <w:rPr>
          <w:sz w:val="28"/>
          <w:szCs w:val="28"/>
        </w:rPr>
        <w:t>04 травня</w:t>
      </w:r>
      <w:r w:rsidR="003F7852">
        <w:rPr>
          <w:sz w:val="28"/>
          <w:szCs w:val="28"/>
        </w:rPr>
        <w:t xml:space="preserve"> </w:t>
      </w:r>
      <w:r w:rsidR="00315E71" w:rsidRPr="005F1121">
        <w:rPr>
          <w:sz w:val="28"/>
          <w:szCs w:val="28"/>
        </w:rPr>
        <w:t>20</w:t>
      </w:r>
      <w:r w:rsidR="00CE0ECE" w:rsidRPr="005F1121">
        <w:rPr>
          <w:sz w:val="28"/>
          <w:szCs w:val="28"/>
        </w:rPr>
        <w:t>20</w:t>
      </w:r>
      <w:r w:rsidR="00315E71" w:rsidRPr="005F1121">
        <w:rPr>
          <w:sz w:val="28"/>
          <w:szCs w:val="28"/>
        </w:rPr>
        <w:t xml:space="preserve"> року.</w:t>
      </w:r>
    </w:p>
    <w:p w:rsidR="003E4ABB" w:rsidRPr="005F1121" w:rsidRDefault="003E4ABB" w:rsidP="00315E71">
      <w:pPr>
        <w:tabs>
          <w:tab w:val="left" w:pos="1418"/>
        </w:tabs>
        <w:ind w:firstLine="851"/>
        <w:jc w:val="both"/>
        <w:rPr>
          <w:sz w:val="16"/>
          <w:szCs w:val="16"/>
        </w:rPr>
      </w:pPr>
    </w:p>
    <w:p w:rsidR="003E4ABB" w:rsidRPr="005F1121" w:rsidRDefault="007730EE" w:rsidP="00315E71">
      <w:pPr>
        <w:tabs>
          <w:tab w:val="left" w:pos="1418"/>
        </w:tabs>
        <w:ind w:firstLine="851"/>
        <w:jc w:val="both"/>
        <w:rPr>
          <w:sz w:val="28"/>
          <w:szCs w:val="28"/>
        </w:rPr>
      </w:pPr>
      <w:r w:rsidRPr="005F1121">
        <w:rPr>
          <w:sz w:val="28"/>
          <w:szCs w:val="28"/>
        </w:rPr>
        <w:t>05</w:t>
      </w:r>
      <w:r w:rsidR="00DF3239" w:rsidRPr="005F1121">
        <w:rPr>
          <w:sz w:val="28"/>
          <w:szCs w:val="28"/>
        </w:rPr>
        <w:t xml:space="preserve"> травня</w:t>
      </w:r>
      <w:r w:rsidR="00DD2AFF">
        <w:rPr>
          <w:sz w:val="28"/>
          <w:szCs w:val="28"/>
        </w:rPr>
        <w:t xml:space="preserve"> </w:t>
      </w:r>
      <w:r w:rsidR="00D630B4" w:rsidRPr="005F1121">
        <w:rPr>
          <w:sz w:val="28"/>
          <w:szCs w:val="28"/>
        </w:rPr>
        <w:t>2</w:t>
      </w:r>
      <w:r w:rsidR="003E4ABB" w:rsidRPr="005F1121">
        <w:rPr>
          <w:sz w:val="28"/>
          <w:szCs w:val="28"/>
        </w:rPr>
        <w:t>0</w:t>
      </w:r>
      <w:r w:rsidR="0035221B" w:rsidRPr="005F1121">
        <w:rPr>
          <w:sz w:val="28"/>
          <w:szCs w:val="28"/>
        </w:rPr>
        <w:t>20</w:t>
      </w:r>
      <w:r w:rsidR="003E4ABB" w:rsidRPr="005F1121">
        <w:rPr>
          <w:sz w:val="28"/>
          <w:szCs w:val="28"/>
        </w:rPr>
        <w:t xml:space="preserve"> року – визначення</w:t>
      </w:r>
      <w:r w:rsidR="00E47223">
        <w:rPr>
          <w:sz w:val="28"/>
          <w:szCs w:val="28"/>
        </w:rPr>
        <w:t xml:space="preserve"> </w:t>
      </w:r>
      <w:r w:rsidR="003E4ABB" w:rsidRPr="005F1121">
        <w:rPr>
          <w:sz w:val="28"/>
          <w:szCs w:val="28"/>
        </w:rPr>
        <w:t>переможців конкурсу</w:t>
      </w:r>
      <w:r w:rsidR="00E0792E" w:rsidRPr="005F1121">
        <w:rPr>
          <w:sz w:val="28"/>
          <w:szCs w:val="28"/>
        </w:rPr>
        <w:t xml:space="preserve"> та </w:t>
      </w:r>
      <w:r w:rsidR="00D6161D" w:rsidRPr="005F1121">
        <w:rPr>
          <w:sz w:val="28"/>
          <w:szCs w:val="28"/>
        </w:rPr>
        <w:t>других за результатами конкурсу,</w:t>
      </w:r>
      <w:r w:rsidR="00E0792E" w:rsidRPr="005F1121">
        <w:rPr>
          <w:sz w:val="28"/>
          <w:szCs w:val="28"/>
        </w:rPr>
        <w:t>оприлюднення його результатів</w:t>
      </w:r>
      <w:r w:rsidR="003E4ABB" w:rsidRPr="005F1121">
        <w:rPr>
          <w:sz w:val="28"/>
          <w:szCs w:val="28"/>
        </w:rPr>
        <w:t>.</w:t>
      </w:r>
    </w:p>
    <w:p w:rsidR="00031073" w:rsidRPr="005F1121" w:rsidRDefault="00031073" w:rsidP="00031073">
      <w:pPr>
        <w:tabs>
          <w:tab w:val="left" w:pos="1418"/>
        </w:tabs>
        <w:ind w:firstLine="851"/>
        <w:jc w:val="both"/>
        <w:rPr>
          <w:sz w:val="28"/>
          <w:szCs w:val="28"/>
        </w:rPr>
      </w:pPr>
    </w:p>
    <w:p w:rsidR="00B57CD3" w:rsidRPr="005F1121" w:rsidRDefault="00B57CD3" w:rsidP="00714B15">
      <w:pPr>
        <w:pStyle w:val="ac"/>
        <w:numPr>
          <w:ilvl w:val="0"/>
          <w:numId w:val="3"/>
        </w:numPr>
        <w:tabs>
          <w:tab w:val="left" w:pos="1418"/>
        </w:tabs>
        <w:ind w:left="0" w:firstLine="851"/>
        <w:jc w:val="both"/>
        <w:rPr>
          <w:sz w:val="28"/>
          <w:szCs w:val="28"/>
        </w:rPr>
      </w:pPr>
      <w:r w:rsidRPr="005F1121">
        <w:rPr>
          <w:b/>
          <w:sz w:val="28"/>
          <w:szCs w:val="28"/>
        </w:rPr>
        <w:t>Перелік документів, н</w:t>
      </w:r>
      <w:r w:rsidR="0008070E" w:rsidRPr="005F1121">
        <w:rPr>
          <w:b/>
          <w:sz w:val="28"/>
          <w:szCs w:val="28"/>
        </w:rPr>
        <w:t>еобхідних для участі в конкурсі</w:t>
      </w:r>
      <w:r w:rsidRPr="005F1121">
        <w:rPr>
          <w:b/>
          <w:sz w:val="28"/>
          <w:szCs w:val="28"/>
        </w:rPr>
        <w:t>:</w:t>
      </w:r>
    </w:p>
    <w:p w:rsidR="003272C8" w:rsidRPr="005F1121" w:rsidRDefault="003272C8" w:rsidP="003272C8">
      <w:pPr>
        <w:pStyle w:val="ac"/>
        <w:tabs>
          <w:tab w:val="left" w:pos="1418"/>
        </w:tabs>
        <w:ind w:left="851"/>
        <w:jc w:val="both"/>
        <w:rPr>
          <w:sz w:val="28"/>
          <w:szCs w:val="28"/>
        </w:rPr>
      </w:pPr>
    </w:p>
    <w:p w:rsidR="00B57CD3" w:rsidRPr="005F1121" w:rsidRDefault="00B57CD3" w:rsidP="0004697F">
      <w:pPr>
        <w:tabs>
          <w:tab w:val="left" w:pos="1418"/>
        </w:tabs>
        <w:ind w:firstLine="851"/>
        <w:jc w:val="both"/>
        <w:rPr>
          <w:sz w:val="28"/>
          <w:szCs w:val="28"/>
        </w:rPr>
      </w:pPr>
      <w:r w:rsidRPr="005F1121">
        <w:rPr>
          <w:sz w:val="28"/>
          <w:szCs w:val="28"/>
        </w:rPr>
        <w:t xml:space="preserve">1) письмова заява </w:t>
      </w:r>
      <w:r w:rsidR="00BB12DC" w:rsidRPr="005F1121">
        <w:rPr>
          <w:sz w:val="28"/>
          <w:szCs w:val="28"/>
        </w:rPr>
        <w:t xml:space="preserve">особи </w:t>
      </w:r>
      <w:r w:rsidRPr="005F1121">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rsidR="00B57CD3" w:rsidRPr="005F1121" w:rsidRDefault="00B57CD3" w:rsidP="0004697F">
      <w:pPr>
        <w:tabs>
          <w:tab w:val="left" w:pos="1418"/>
        </w:tabs>
        <w:ind w:firstLine="851"/>
        <w:jc w:val="both"/>
        <w:rPr>
          <w:sz w:val="28"/>
          <w:szCs w:val="28"/>
        </w:rPr>
      </w:pPr>
      <w:r w:rsidRPr="005F1121">
        <w:rPr>
          <w:sz w:val="28"/>
          <w:szCs w:val="28"/>
        </w:rPr>
        <w:t>2) копія паспорта громадянина України</w:t>
      </w:r>
      <w:r w:rsidR="006C25AB" w:rsidRPr="005F1121">
        <w:rPr>
          <w:sz w:val="28"/>
          <w:szCs w:val="28"/>
        </w:rPr>
        <w:t xml:space="preserve"> та ідентифікаційн</w:t>
      </w:r>
      <w:r w:rsidR="00707916" w:rsidRPr="005F1121">
        <w:rPr>
          <w:sz w:val="28"/>
          <w:szCs w:val="28"/>
        </w:rPr>
        <w:t>ого</w:t>
      </w:r>
      <w:r w:rsidR="006C25AB" w:rsidRPr="005F1121">
        <w:rPr>
          <w:sz w:val="28"/>
          <w:szCs w:val="28"/>
        </w:rPr>
        <w:t xml:space="preserve"> код</w:t>
      </w:r>
      <w:r w:rsidR="00707916" w:rsidRPr="005F1121">
        <w:rPr>
          <w:sz w:val="28"/>
          <w:szCs w:val="28"/>
        </w:rPr>
        <w:t>у</w:t>
      </w:r>
      <w:r w:rsidRPr="005F1121">
        <w:rPr>
          <w:sz w:val="28"/>
          <w:szCs w:val="28"/>
        </w:rPr>
        <w:t>;</w:t>
      </w:r>
    </w:p>
    <w:p w:rsidR="00B57CD3" w:rsidRPr="005F1121" w:rsidRDefault="00B57CD3" w:rsidP="0004697F">
      <w:pPr>
        <w:tabs>
          <w:tab w:val="left" w:pos="1418"/>
        </w:tabs>
        <w:ind w:firstLine="851"/>
        <w:jc w:val="both"/>
        <w:rPr>
          <w:sz w:val="28"/>
          <w:szCs w:val="28"/>
        </w:rPr>
      </w:pPr>
      <w:r w:rsidRPr="005F1121">
        <w:rPr>
          <w:sz w:val="28"/>
          <w:szCs w:val="28"/>
        </w:rPr>
        <w:t>3) копі</w:t>
      </w:r>
      <w:r w:rsidR="00BB12DC" w:rsidRPr="005F1121">
        <w:rPr>
          <w:sz w:val="28"/>
          <w:szCs w:val="28"/>
        </w:rPr>
        <w:t>я</w:t>
      </w:r>
      <w:r w:rsidRPr="005F1121">
        <w:rPr>
          <w:sz w:val="28"/>
          <w:szCs w:val="28"/>
        </w:rPr>
        <w:t xml:space="preserve"> (копії) документа (документів) про освіту</w:t>
      </w:r>
      <w:r w:rsidR="006C25AB" w:rsidRPr="005F1121">
        <w:rPr>
          <w:sz w:val="28"/>
          <w:szCs w:val="28"/>
        </w:rPr>
        <w:t xml:space="preserve"> з додатком</w:t>
      </w:r>
      <w:r w:rsidR="00707916" w:rsidRPr="005F1121">
        <w:rPr>
          <w:sz w:val="28"/>
          <w:szCs w:val="28"/>
        </w:rPr>
        <w:t xml:space="preserve"> (додатками)</w:t>
      </w:r>
      <w:r w:rsidRPr="005F1121">
        <w:rPr>
          <w:sz w:val="28"/>
          <w:szCs w:val="28"/>
        </w:rPr>
        <w:t>;</w:t>
      </w:r>
    </w:p>
    <w:p w:rsidR="00B57CD3" w:rsidRPr="005F1121" w:rsidRDefault="00B57CD3" w:rsidP="0004697F">
      <w:pPr>
        <w:tabs>
          <w:tab w:val="left" w:pos="1418"/>
        </w:tabs>
        <w:ind w:firstLine="851"/>
        <w:jc w:val="both"/>
        <w:rPr>
          <w:sz w:val="28"/>
          <w:szCs w:val="28"/>
        </w:rPr>
      </w:pPr>
      <w:r w:rsidRPr="005F1121">
        <w:rPr>
          <w:sz w:val="28"/>
          <w:szCs w:val="28"/>
        </w:rPr>
        <w:t>4) заповнена особова картка визначеного зразка, автобіографія, фотокартка розміром 30х</w:t>
      </w:r>
      <w:r w:rsidR="00BB12DC" w:rsidRPr="005F1121">
        <w:rPr>
          <w:sz w:val="28"/>
          <w:szCs w:val="28"/>
        </w:rPr>
        <w:t>40 мм</w:t>
      </w:r>
      <w:r w:rsidR="0005163D" w:rsidRPr="005F1121">
        <w:rPr>
          <w:sz w:val="28"/>
          <w:szCs w:val="28"/>
        </w:rPr>
        <w:t xml:space="preserve"> – </w:t>
      </w:r>
      <w:r w:rsidR="006C25AB" w:rsidRPr="005F1121">
        <w:rPr>
          <w:sz w:val="28"/>
          <w:szCs w:val="28"/>
        </w:rPr>
        <w:t>2</w:t>
      </w:r>
      <w:r w:rsidR="0005163D" w:rsidRPr="005F1121">
        <w:rPr>
          <w:sz w:val="28"/>
          <w:szCs w:val="28"/>
        </w:rPr>
        <w:t xml:space="preserve"> шт.</w:t>
      </w:r>
      <w:r w:rsidR="00BB12DC" w:rsidRPr="005F1121">
        <w:rPr>
          <w:sz w:val="28"/>
          <w:szCs w:val="28"/>
        </w:rPr>
        <w:t>;</w:t>
      </w:r>
    </w:p>
    <w:p w:rsidR="00B57CD3" w:rsidRPr="005F1121" w:rsidRDefault="00B57CD3" w:rsidP="0004697F">
      <w:pPr>
        <w:tabs>
          <w:tab w:val="left" w:pos="1418"/>
        </w:tabs>
        <w:ind w:firstLine="851"/>
        <w:jc w:val="both"/>
        <w:rPr>
          <w:sz w:val="28"/>
          <w:szCs w:val="28"/>
        </w:rPr>
      </w:pPr>
      <w:r w:rsidRPr="005F1121">
        <w:rPr>
          <w:sz w:val="28"/>
          <w:szCs w:val="28"/>
        </w:rPr>
        <w:t xml:space="preserve">5) декларація, визначена Законом України «Про запобігання корупції» </w:t>
      </w:r>
      <w:r w:rsidR="006C25AB" w:rsidRPr="005F1121">
        <w:rPr>
          <w:sz w:val="28"/>
          <w:szCs w:val="28"/>
        </w:rPr>
        <w:t>за 201</w:t>
      </w:r>
      <w:r w:rsidR="0035221B" w:rsidRPr="005F1121">
        <w:rPr>
          <w:sz w:val="28"/>
          <w:szCs w:val="28"/>
        </w:rPr>
        <w:t>9</w:t>
      </w:r>
      <w:r w:rsidR="006C25AB" w:rsidRPr="005F1121">
        <w:rPr>
          <w:sz w:val="28"/>
          <w:szCs w:val="28"/>
        </w:rPr>
        <w:t xml:space="preserve"> рік, як кандидата на посаду </w:t>
      </w:r>
      <w:r w:rsidRPr="005F1121">
        <w:rPr>
          <w:sz w:val="28"/>
          <w:szCs w:val="28"/>
        </w:rPr>
        <w:t xml:space="preserve">(роздрукований примірник із сайту Національного агентства з питань запобігання корупції); </w:t>
      </w:r>
    </w:p>
    <w:p w:rsidR="007E5887" w:rsidRPr="005F1121" w:rsidRDefault="00B57CD3" w:rsidP="0004697F">
      <w:pPr>
        <w:tabs>
          <w:tab w:val="left" w:pos="1418"/>
        </w:tabs>
        <w:ind w:firstLine="851"/>
        <w:jc w:val="both"/>
        <w:rPr>
          <w:sz w:val="28"/>
          <w:szCs w:val="28"/>
        </w:rPr>
      </w:pPr>
      <w:r w:rsidRPr="005F1121">
        <w:rPr>
          <w:sz w:val="28"/>
          <w:szCs w:val="28"/>
        </w:rPr>
        <w:t>6) копія трудової книжки (за наявності);</w:t>
      </w:r>
    </w:p>
    <w:p w:rsidR="00532673" w:rsidRPr="005F1121" w:rsidRDefault="007E5887" w:rsidP="00532673">
      <w:pPr>
        <w:tabs>
          <w:tab w:val="left" w:pos="993"/>
        </w:tabs>
        <w:ind w:firstLine="567"/>
        <w:contextualSpacing/>
        <w:jc w:val="both"/>
        <w:rPr>
          <w:sz w:val="28"/>
          <w:szCs w:val="28"/>
        </w:rPr>
      </w:pPr>
      <w:r w:rsidRPr="005F1121">
        <w:rPr>
          <w:sz w:val="28"/>
          <w:szCs w:val="28"/>
        </w:rPr>
        <w:t xml:space="preserve">7) </w:t>
      </w:r>
      <w:r w:rsidR="00532673" w:rsidRPr="005F1121">
        <w:rPr>
          <w:sz w:val="28"/>
          <w:szCs w:val="28"/>
        </w:rPr>
        <w:t>медична довідка про стан здоров’я, що дозволяє брати участь у конкурсних випробуваннях (форма 086у або у довільній формі).</w:t>
      </w:r>
    </w:p>
    <w:p w:rsidR="00B57CD3" w:rsidRPr="005F1121" w:rsidRDefault="00B603EA" w:rsidP="0004697F">
      <w:pPr>
        <w:tabs>
          <w:tab w:val="left" w:pos="1418"/>
        </w:tabs>
        <w:ind w:firstLine="851"/>
        <w:jc w:val="both"/>
        <w:rPr>
          <w:sz w:val="28"/>
          <w:szCs w:val="28"/>
        </w:rPr>
      </w:pPr>
      <w:r w:rsidRPr="005F1121">
        <w:rPr>
          <w:sz w:val="28"/>
          <w:szCs w:val="28"/>
        </w:rPr>
        <w:lastRenderedPageBreak/>
        <w:t>8</w:t>
      </w:r>
      <w:r w:rsidR="00B57CD3" w:rsidRPr="005F1121">
        <w:rPr>
          <w:sz w:val="28"/>
          <w:szCs w:val="28"/>
        </w:rPr>
        <w:t>) копія військового квитка або посвідчення особи військовослужбовця (для військовозобов’я</w:t>
      </w:r>
      <w:r w:rsidR="00BB12DC" w:rsidRPr="005F1121">
        <w:rPr>
          <w:sz w:val="28"/>
          <w:szCs w:val="28"/>
        </w:rPr>
        <w:t>заних або військовослужбовців).</w:t>
      </w:r>
    </w:p>
    <w:p w:rsidR="00B57CD3" w:rsidRPr="005F1121" w:rsidRDefault="00B57CD3" w:rsidP="0004697F">
      <w:pPr>
        <w:tabs>
          <w:tab w:val="left" w:pos="1418"/>
        </w:tabs>
        <w:ind w:firstLine="851"/>
        <w:jc w:val="both"/>
        <w:rPr>
          <w:sz w:val="28"/>
          <w:szCs w:val="28"/>
        </w:rPr>
      </w:pPr>
      <w:r w:rsidRPr="005F1121">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w:t>
      </w:r>
      <w:r w:rsidR="0004697F" w:rsidRPr="005F1121">
        <w:rPr>
          <w:sz w:val="28"/>
          <w:szCs w:val="28"/>
        </w:rPr>
        <w:t>нина України.</w:t>
      </w:r>
    </w:p>
    <w:p w:rsidR="0004697F" w:rsidRPr="005F1121" w:rsidRDefault="0004697F" w:rsidP="0004697F">
      <w:pPr>
        <w:tabs>
          <w:tab w:val="left" w:pos="1418"/>
        </w:tabs>
        <w:ind w:firstLine="851"/>
        <w:jc w:val="both"/>
        <w:rPr>
          <w:sz w:val="28"/>
          <w:szCs w:val="28"/>
        </w:rPr>
      </w:pPr>
    </w:p>
    <w:p w:rsidR="00BB12DC" w:rsidRPr="005F1121" w:rsidRDefault="00BB12DC" w:rsidP="00714B15">
      <w:pPr>
        <w:pStyle w:val="ac"/>
        <w:numPr>
          <w:ilvl w:val="0"/>
          <w:numId w:val="3"/>
        </w:numPr>
        <w:tabs>
          <w:tab w:val="left" w:pos="1418"/>
        </w:tabs>
        <w:ind w:left="0" w:firstLine="851"/>
        <w:jc w:val="both"/>
        <w:rPr>
          <w:sz w:val="28"/>
          <w:szCs w:val="28"/>
        </w:rPr>
      </w:pPr>
      <w:r w:rsidRPr="005F1121">
        <w:rPr>
          <w:b/>
          <w:sz w:val="28"/>
          <w:szCs w:val="28"/>
        </w:rPr>
        <w:t>Інформація про строковість чи безстроковість призначення на посаду:</w:t>
      </w:r>
    </w:p>
    <w:p w:rsidR="00DE655A" w:rsidRPr="005F1121" w:rsidRDefault="00DE655A" w:rsidP="00DE655A">
      <w:pPr>
        <w:pStyle w:val="ac"/>
        <w:tabs>
          <w:tab w:val="left" w:pos="1418"/>
        </w:tabs>
        <w:ind w:left="851"/>
        <w:jc w:val="both"/>
        <w:rPr>
          <w:sz w:val="28"/>
          <w:szCs w:val="28"/>
        </w:rPr>
      </w:pPr>
    </w:p>
    <w:p w:rsidR="00BB12DC" w:rsidRPr="005F1121" w:rsidRDefault="00BB12DC" w:rsidP="0004697F">
      <w:pPr>
        <w:tabs>
          <w:tab w:val="left" w:pos="1418"/>
        </w:tabs>
        <w:ind w:firstLine="851"/>
        <w:jc w:val="both"/>
        <w:rPr>
          <w:sz w:val="28"/>
          <w:szCs w:val="28"/>
        </w:rPr>
      </w:pPr>
      <w:r w:rsidRPr="005F1121">
        <w:rPr>
          <w:sz w:val="28"/>
          <w:szCs w:val="28"/>
        </w:rPr>
        <w:t>безстроково.</w:t>
      </w:r>
    </w:p>
    <w:p w:rsidR="0004697F" w:rsidRPr="005F1121" w:rsidRDefault="0004697F" w:rsidP="0004697F">
      <w:pPr>
        <w:tabs>
          <w:tab w:val="left" w:pos="1418"/>
        </w:tabs>
        <w:ind w:firstLine="851"/>
        <w:jc w:val="both"/>
        <w:rPr>
          <w:sz w:val="28"/>
          <w:szCs w:val="28"/>
        </w:rPr>
      </w:pPr>
    </w:p>
    <w:p w:rsidR="00BD08FD" w:rsidRPr="005F1121" w:rsidRDefault="00BD08FD" w:rsidP="00714B15">
      <w:pPr>
        <w:pStyle w:val="ac"/>
        <w:numPr>
          <w:ilvl w:val="0"/>
          <w:numId w:val="3"/>
        </w:numPr>
        <w:tabs>
          <w:tab w:val="left" w:pos="1418"/>
        </w:tabs>
        <w:ind w:left="0" w:firstLine="851"/>
        <w:jc w:val="both"/>
        <w:rPr>
          <w:sz w:val="28"/>
          <w:szCs w:val="28"/>
        </w:rPr>
      </w:pPr>
      <w:r w:rsidRPr="005F1121">
        <w:rPr>
          <w:b/>
          <w:sz w:val="28"/>
          <w:szCs w:val="28"/>
        </w:rPr>
        <w:t xml:space="preserve">Місце, дата та час початку проведення конкурсу: </w:t>
      </w:r>
    </w:p>
    <w:p w:rsidR="00DE655A" w:rsidRPr="005F1121" w:rsidRDefault="00DE655A" w:rsidP="00DE655A">
      <w:pPr>
        <w:pStyle w:val="ac"/>
        <w:tabs>
          <w:tab w:val="left" w:pos="1418"/>
        </w:tabs>
        <w:ind w:left="851"/>
        <w:jc w:val="both"/>
        <w:rPr>
          <w:sz w:val="28"/>
          <w:szCs w:val="28"/>
        </w:rPr>
      </w:pPr>
    </w:p>
    <w:p w:rsidR="00177EB4" w:rsidRPr="005F1121" w:rsidRDefault="00177EB4" w:rsidP="0004697F">
      <w:pPr>
        <w:tabs>
          <w:tab w:val="left" w:pos="1418"/>
        </w:tabs>
        <w:ind w:firstLine="851"/>
        <w:jc w:val="both"/>
        <w:rPr>
          <w:sz w:val="28"/>
          <w:szCs w:val="28"/>
        </w:rPr>
      </w:pPr>
      <w:r w:rsidRPr="005F1121">
        <w:rPr>
          <w:sz w:val="28"/>
          <w:szCs w:val="28"/>
        </w:rPr>
        <w:t>Проведення І</w:t>
      </w:r>
      <w:r w:rsidR="00443EE7" w:rsidRPr="005F1121">
        <w:rPr>
          <w:sz w:val="28"/>
          <w:szCs w:val="28"/>
        </w:rPr>
        <w:t xml:space="preserve"> (прийом документів)</w:t>
      </w:r>
      <w:r w:rsidR="00B74467">
        <w:rPr>
          <w:sz w:val="28"/>
          <w:szCs w:val="28"/>
        </w:rPr>
        <w:t>та І</w:t>
      </w:r>
      <w:r w:rsidR="00B74467">
        <w:rPr>
          <w:sz w:val="28"/>
          <w:szCs w:val="28"/>
          <w:lang w:val="en-US"/>
        </w:rPr>
        <w:t>II</w:t>
      </w:r>
      <w:r w:rsidRPr="005F1121">
        <w:rPr>
          <w:sz w:val="28"/>
          <w:szCs w:val="28"/>
        </w:rPr>
        <w:t xml:space="preserve"> </w:t>
      </w:r>
      <w:r w:rsidR="00320FFD" w:rsidRPr="005F1121">
        <w:rPr>
          <w:sz w:val="28"/>
          <w:szCs w:val="28"/>
        </w:rPr>
        <w:t xml:space="preserve">(співбесіди) </w:t>
      </w:r>
      <w:r w:rsidRPr="005F1121">
        <w:rPr>
          <w:sz w:val="28"/>
          <w:szCs w:val="28"/>
        </w:rPr>
        <w:t xml:space="preserve">етапів конкурсу здійснюватиметься у </w:t>
      </w:r>
      <w:r w:rsidR="00D72DAA" w:rsidRPr="005F1121">
        <w:rPr>
          <w:sz w:val="28"/>
          <w:szCs w:val="28"/>
        </w:rPr>
        <w:t>Територіальн</w:t>
      </w:r>
      <w:r w:rsidRPr="005F1121">
        <w:rPr>
          <w:sz w:val="28"/>
          <w:szCs w:val="28"/>
        </w:rPr>
        <w:t>ому</w:t>
      </w:r>
      <w:r w:rsidR="00D72DAA" w:rsidRPr="005F1121">
        <w:rPr>
          <w:sz w:val="28"/>
          <w:szCs w:val="28"/>
        </w:rPr>
        <w:t xml:space="preserve"> управлінн</w:t>
      </w:r>
      <w:r w:rsidRPr="005F1121">
        <w:rPr>
          <w:sz w:val="28"/>
          <w:szCs w:val="28"/>
        </w:rPr>
        <w:t>і</w:t>
      </w:r>
      <w:r w:rsidR="00D72DAA" w:rsidRPr="005F1121">
        <w:rPr>
          <w:sz w:val="28"/>
          <w:szCs w:val="28"/>
        </w:rPr>
        <w:t xml:space="preserve"> Служби судової охорони у Хмельницькій області, розташован</w:t>
      </w:r>
      <w:r w:rsidRPr="005F1121">
        <w:rPr>
          <w:sz w:val="28"/>
          <w:szCs w:val="28"/>
        </w:rPr>
        <w:t xml:space="preserve">ого </w:t>
      </w:r>
      <w:r w:rsidR="00D72DAA" w:rsidRPr="005F1121">
        <w:rPr>
          <w:sz w:val="28"/>
          <w:szCs w:val="28"/>
        </w:rPr>
        <w:t xml:space="preserve">за адресою: </w:t>
      </w:r>
      <w:r w:rsidR="00BD08FD" w:rsidRPr="005F1121">
        <w:rPr>
          <w:sz w:val="28"/>
          <w:szCs w:val="28"/>
        </w:rPr>
        <w:t>м.</w:t>
      </w:r>
      <w:r w:rsidR="00707916" w:rsidRPr="005F1121">
        <w:rPr>
          <w:sz w:val="28"/>
          <w:szCs w:val="28"/>
        </w:rPr>
        <w:t> </w:t>
      </w:r>
      <w:r w:rsidR="00065BCE" w:rsidRPr="005F1121">
        <w:rPr>
          <w:sz w:val="28"/>
          <w:szCs w:val="28"/>
        </w:rPr>
        <w:t>Хмельницький</w:t>
      </w:r>
      <w:r w:rsidR="00BD08FD" w:rsidRPr="005F1121">
        <w:rPr>
          <w:sz w:val="28"/>
          <w:szCs w:val="28"/>
        </w:rPr>
        <w:t xml:space="preserve">, </w:t>
      </w:r>
      <w:r w:rsidR="00443EE7" w:rsidRPr="005F1121">
        <w:rPr>
          <w:sz w:val="28"/>
          <w:szCs w:val="28"/>
        </w:rPr>
        <w:t>вул.</w:t>
      </w:r>
      <w:r w:rsidR="00320FFD" w:rsidRPr="005F1121">
        <w:rPr>
          <w:sz w:val="28"/>
          <w:szCs w:val="28"/>
        </w:rPr>
        <w:t> </w:t>
      </w:r>
      <w:r w:rsidR="00443EE7" w:rsidRPr="005F1121">
        <w:rPr>
          <w:sz w:val="28"/>
          <w:szCs w:val="28"/>
        </w:rPr>
        <w:t>Свободи, 36.</w:t>
      </w:r>
    </w:p>
    <w:p w:rsidR="00BD08FD" w:rsidRPr="005F1121" w:rsidRDefault="00177EB4" w:rsidP="0004697F">
      <w:pPr>
        <w:tabs>
          <w:tab w:val="left" w:pos="1418"/>
        </w:tabs>
        <w:ind w:firstLine="851"/>
        <w:jc w:val="both"/>
        <w:rPr>
          <w:sz w:val="28"/>
          <w:szCs w:val="28"/>
        </w:rPr>
      </w:pPr>
      <w:r w:rsidRPr="005F1121">
        <w:rPr>
          <w:sz w:val="28"/>
          <w:szCs w:val="28"/>
        </w:rPr>
        <w:t xml:space="preserve">Проведення ІІ етапу конкурсу (перевірки рівня фізичної підготовленості) здійснюватиметься за </w:t>
      </w:r>
      <w:proofErr w:type="spellStart"/>
      <w:r w:rsidRPr="005F1121">
        <w:rPr>
          <w:sz w:val="28"/>
          <w:szCs w:val="28"/>
        </w:rPr>
        <w:t>адресою</w:t>
      </w:r>
      <w:r w:rsidR="00BD08FD" w:rsidRPr="005F1121">
        <w:rPr>
          <w:sz w:val="28"/>
          <w:szCs w:val="28"/>
        </w:rPr>
        <w:t>вул</w:t>
      </w:r>
      <w:proofErr w:type="spellEnd"/>
      <w:r w:rsidR="00BD08FD" w:rsidRPr="005F1121">
        <w:rPr>
          <w:sz w:val="28"/>
          <w:szCs w:val="28"/>
        </w:rPr>
        <w:t>.</w:t>
      </w:r>
      <w:r w:rsidR="00707916" w:rsidRPr="005F1121">
        <w:rPr>
          <w:sz w:val="28"/>
          <w:szCs w:val="28"/>
        </w:rPr>
        <w:t> </w:t>
      </w:r>
      <w:r w:rsidR="00DD5236" w:rsidRPr="005F1121">
        <w:rPr>
          <w:sz w:val="28"/>
          <w:szCs w:val="28"/>
        </w:rPr>
        <w:t>Свободи</w:t>
      </w:r>
      <w:r w:rsidR="007E5887" w:rsidRPr="005F1121">
        <w:rPr>
          <w:sz w:val="28"/>
          <w:szCs w:val="28"/>
        </w:rPr>
        <w:t>,</w:t>
      </w:r>
      <w:r w:rsidR="00707916" w:rsidRPr="005F1121">
        <w:rPr>
          <w:sz w:val="28"/>
          <w:szCs w:val="28"/>
        </w:rPr>
        <w:t> </w:t>
      </w:r>
      <w:r w:rsidR="00DD5236" w:rsidRPr="005F1121">
        <w:rPr>
          <w:sz w:val="28"/>
          <w:szCs w:val="28"/>
        </w:rPr>
        <w:t>36</w:t>
      </w:r>
      <w:r w:rsidR="00D72DAA" w:rsidRPr="005F1121">
        <w:rPr>
          <w:sz w:val="28"/>
          <w:szCs w:val="28"/>
        </w:rPr>
        <w:t>(</w:t>
      </w:r>
      <w:r w:rsidR="00DD5236" w:rsidRPr="005F1121">
        <w:rPr>
          <w:sz w:val="28"/>
          <w:szCs w:val="28"/>
        </w:rPr>
        <w:t>ТУ ССО у Хмельницькій області</w:t>
      </w:r>
      <w:r w:rsidR="00D72DAA" w:rsidRPr="005F1121">
        <w:rPr>
          <w:sz w:val="28"/>
          <w:szCs w:val="28"/>
        </w:rPr>
        <w:t xml:space="preserve">) </w:t>
      </w:r>
      <w:r w:rsidR="007730EE" w:rsidRPr="005F1121">
        <w:rPr>
          <w:sz w:val="28"/>
          <w:szCs w:val="28"/>
        </w:rPr>
        <w:t>04 травня</w:t>
      </w:r>
      <w:r w:rsidR="0035221B" w:rsidRPr="005F1121">
        <w:rPr>
          <w:sz w:val="28"/>
          <w:szCs w:val="28"/>
        </w:rPr>
        <w:t xml:space="preserve"> 2020</w:t>
      </w:r>
      <w:r w:rsidR="00D72DAA" w:rsidRPr="005F1121">
        <w:rPr>
          <w:sz w:val="28"/>
          <w:szCs w:val="28"/>
        </w:rPr>
        <w:t xml:space="preserve"> року</w:t>
      </w:r>
      <w:r w:rsidR="00BD08FD" w:rsidRPr="005F1121">
        <w:rPr>
          <w:sz w:val="28"/>
          <w:szCs w:val="28"/>
        </w:rPr>
        <w:t xml:space="preserve">з </w:t>
      </w:r>
      <w:r w:rsidR="00065BCE" w:rsidRPr="005F1121">
        <w:rPr>
          <w:sz w:val="28"/>
          <w:szCs w:val="28"/>
        </w:rPr>
        <w:t>0</w:t>
      </w:r>
      <w:r w:rsidR="00DE655A" w:rsidRPr="005F1121">
        <w:rPr>
          <w:sz w:val="28"/>
          <w:szCs w:val="28"/>
        </w:rPr>
        <w:t>9</w:t>
      </w:r>
      <w:r w:rsidR="00BD08FD" w:rsidRPr="005F1121">
        <w:rPr>
          <w:sz w:val="28"/>
          <w:szCs w:val="28"/>
        </w:rPr>
        <w:t>.</w:t>
      </w:r>
      <w:r w:rsidR="00DE655A" w:rsidRPr="005F1121">
        <w:rPr>
          <w:sz w:val="28"/>
          <w:szCs w:val="28"/>
        </w:rPr>
        <w:t>0</w:t>
      </w:r>
      <w:r w:rsidR="00BD08FD" w:rsidRPr="005F1121">
        <w:rPr>
          <w:sz w:val="28"/>
          <w:szCs w:val="28"/>
        </w:rPr>
        <w:t xml:space="preserve">0 </w:t>
      </w:r>
      <w:r w:rsidR="00D72DAA" w:rsidRPr="005F1121">
        <w:rPr>
          <w:sz w:val="28"/>
          <w:szCs w:val="28"/>
        </w:rPr>
        <w:t>год.</w:t>
      </w:r>
    </w:p>
    <w:p w:rsidR="0008070E" w:rsidRPr="005F1121" w:rsidRDefault="0008070E" w:rsidP="0004697F">
      <w:pPr>
        <w:tabs>
          <w:tab w:val="left" w:pos="1418"/>
        </w:tabs>
        <w:ind w:firstLine="851"/>
        <w:jc w:val="both"/>
        <w:rPr>
          <w:sz w:val="28"/>
          <w:szCs w:val="28"/>
        </w:rPr>
      </w:pPr>
    </w:p>
    <w:p w:rsidR="00BD08FD" w:rsidRPr="005F1121" w:rsidRDefault="00BD08FD" w:rsidP="00714B15">
      <w:pPr>
        <w:pStyle w:val="ac"/>
        <w:numPr>
          <w:ilvl w:val="0"/>
          <w:numId w:val="3"/>
        </w:numPr>
        <w:tabs>
          <w:tab w:val="left" w:pos="1418"/>
        </w:tabs>
        <w:ind w:left="0" w:firstLine="851"/>
        <w:jc w:val="both"/>
        <w:rPr>
          <w:sz w:val="28"/>
          <w:szCs w:val="28"/>
        </w:rPr>
      </w:pPr>
      <w:r w:rsidRPr="005F1121">
        <w:rPr>
          <w:b/>
          <w:sz w:val="28"/>
          <w:szCs w:val="28"/>
        </w:rPr>
        <w:t>Прізвище, ім’я та по батькові, номер телефону особи, яка надає додаткову інформацію з питань проведення конкурсу:</w:t>
      </w:r>
    </w:p>
    <w:p w:rsidR="00DE655A" w:rsidRPr="005F1121" w:rsidRDefault="00DE655A" w:rsidP="00DE655A">
      <w:pPr>
        <w:pStyle w:val="ac"/>
        <w:tabs>
          <w:tab w:val="left" w:pos="1418"/>
        </w:tabs>
        <w:ind w:left="851"/>
        <w:jc w:val="both"/>
        <w:rPr>
          <w:sz w:val="28"/>
          <w:szCs w:val="28"/>
        </w:rPr>
      </w:pPr>
    </w:p>
    <w:p w:rsidR="0009744F" w:rsidRPr="005F1121" w:rsidRDefault="0009744F" w:rsidP="0009744F">
      <w:pPr>
        <w:pStyle w:val="ac"/>
        <w:tabs>
          <w:tab w:val="left" w:pos="1418"/>
        </w:tabs>
        <w:ind w:left="0" w:firstLine="709"/>
        <w:jc w:val="both"/>
        <w:rPr>
          <w:sz w:val="28"/>
          <w:szCs w:val="28"/>
        </w:rPr>
      </w:pPr>
      <w:r w:rsidRPr="005F1121">
        <w:rPr>
          <w:rFonts w:eastAsiaTheme="minorHAnsi"/>
          <w:sz w:val="28"/>
          <w:szCs w:val="28"/>
          <w:lang w:eastAsia="en-US" w:bidi="en-US"/>
        </w:rPr>
        <w:t xml:space="preserve">Начальник відділу по роботі з персоналом ТУ ССО у Хмельницькій області підполковник Служби судової охорони </w:t>
      </w:r>
      <w:proofErr w:type="spellStart"/>
      <w:r w:rsidRPr="005F1121">
        <w:rPr>
          <w:rFonts w:eastAsiaTheme="minorHAnsi"/>
          <w:sz w:val="28"/>
          <w:szCs w:val="28"/>
          <w:lang w:eastAsia="en-US" w:bidi="en-US"/>
        </w:rPr>
        <w:t>Везденецький</w:t>
      </w:r>
      <w:proofErr w:type="spellEnd"/>
      <w:r w:rsidRPr="005F1121">
        <w:rPr>
          <w:rFonts w:eastAsiaTheme="minorHAnsi"/>
          <w:sz w:val="28"/>
          <w:szCs w:val="28"/>
          <w:lang w:eastAsia="en-US" w:bidi="en-US"/>
        </w:rPr>
        <w:t xml:space="preserve"> Сергій Васильович </w:t>
      </w:r>
      <w:r w:rsidRPr="005F1121">
        <w:rPr>
          <w:sz w:val="28"/>
          <w:szCs w:val="28"/>
        </w:rPr>
        <w:t>(067) 3112281</w:t>
      </w:r>
      <w:r w:rsidRPr="005F1121">
        <w:rPr>
          <w:rFonts w:eastAsiaTheme="majorEastAsia"/>
          <w:sz w:val="28"/>
          <w:szCs w:val="28"/>
        </w:rPr>
        <w:t>.</w:t>
      </w:r>
    </w:p>
    <w:p w:rsidR="00B6164F" w:rsidRPr="005F1121" w:rsidRDefault="00B6164F"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4E595E" w:rsidRPr="005F1121" w:rsidRDefault="004E595E" w:rsidP="00DD5236">
      <w:pPr>
        <w:rPr>
          <w:b/>
          <w:sz w:val="28"/>
          <w:szCs w:val="28"/>
        </w:rPr>
      </w:pPr>
    </w:p>
    <w:p w:rsidR="007730EE" w:rsidRPr="005F1121" w:rsidRDefault="007730EE" w:rsidP="00DD5236">
      <w:pPr>
        <w:rPr>
          <w:b/>
          <w:sz w:val="28"/>
          <w:szCs w:val="28"/>
        </w:rPr>
      </w:pPr>
    </w:p>
    <w:p w:rsidR="007730EE" w:rsidRPr="005F1121" w:rsidRDefault="007730EE" w:rsidP="00DD5236">
      <w:pPr>
        <w:rPr>
          <w:b/>
          <w:sz w:val="28"/>
          <w:szCs w:val="28"/>
        </w:rPr>
      </w:pPr>
    </w:p>
    <w:p w:rsidR="007730EE" w:rsidRPr="005F1121" w:rsidRDefault="007730EE" w:rsidP="00DD5236">
      <w:pPr>
        <w:rPr>
          <w:b/>
          <w:sz w:val="28"/>
          <w:szCs w:val="28"/>
        </w:rPr>
      </w:pPr>
    </w:p>
    <w:p w:rsidR="00532673" w:rsidRPr="005F1121" w:rsidRDefault="00532673" w:rsidP="00DD5236">
      <w:pPr>
        <w:rPr>
          <w:b/>
          <w:sz w:val="28"/>
          <w:szCs w:val="28"/>
        </w:rPr>
      </w:pPr>
    </w:p>
    <w:p w:rsidR="007730EE" w:rsidRPr="005F1121" w:rsidRDefault="007730EE" w:rsidP="00737D99">
      <w:pPr>
        <w:jc w:val="both"/>
        <w:rPr>
          <w:b/>
          <w:sz w:val="28"/>
          <w:szCs w:val="28"/>
        </w:rPr>
      </w:pPr>
    </w:p>
    <w:p w:rsidR="00737D99" w:rsidRPr="005F1121" w:rsidRDefault="00737D99" w:rsidP="00737D99">
      <w:pPr>
        <w:jc w:val="both"/>
        <w:rPr>
          <w:sz w:val="24"/>
          <w:szCs w:val="24"/>
        </w:rPr>
      </w:pPr>
    </w:p>
    <w:p w:rsidR="004E595E" w:rsidRPr="005F1121" w:rsidRDefault="004E595E" w:rsidP="004E595E">
      <w:pPr>
        <w:ind w:left="7230"/>
        <w:jc w:val="both"/>
        <w:rPr>
          <w:sz w:val="24"/>
          <w:szCs w:val="24"/>
        </w:rPr>
      </w:pPr>
      <w:r w:rsidRPr="005F1121">
        <w:rPr>
          <w:sz w:val="24"/>
          <w:szCs w:val="24"/>
        </w:rPr>
        <w:t xml:space="preserve">Додаток </w:t>
      </w:r>
      <w:r w:rsidR="00737D99" w:rsidRPr="005F1121">
        <w:rPr>
          <w:sz w:val="24"/>
          <w:szCs w:val="24"/>
        </w:rPr>
        <w:t>2</w:t>
      </w:r>
    </w:p>
    <w:p w:rsidR="004E595E" w:rsidRPr="005F1121" w:rsidRDefault="004E595E" w:rsidP="004E595E">
      <w:pPr>
        <w:ind w:left="7230"/>
        <w:jc w:val="both"/>
        <w:rPr>
          <w:sz w:val="24"/>
          <w:szCs w:val="24"/>
        </w:rPr>
      </w:pPr>
      <w:r w:rsidRPr="005F1121">
        <w:rPr>
          <w:sz w:val="24"/>
          <w:szCs w:val="24"/>
        </w:rPr>
        <w:t xml:space="preserve">до наказу ТУ ССО у Хмельницькій області </w:t>
      </w:r>
    </w:p>
    <w:p w:rsidR="004E595E" w:rsidRPr="005F1121" w:rsidRDefault="004E595E" w:rsidP="004E595E">
      <w:pPr>
        <w:ind w:left="7230"/>
        <w:jc w:val="both"/>
        <w:rPr>
          <w:sz w:val="24"/>
          <w:szCs w:val="24"/>
        </w:rPr>
      </w:pPr>
      <w:r w:rsidRPr="005F1121">
        <w:rPr>
          <w:sz w:val="24"/>
          <w:szCs w:val="24"/>
        </w:rPr>
        <w:t xml:space="preserve">від </w:t>
      </w:r>
      <w:r w:rsidR="00054098" w:rsidRPr="005F1121">
        <w:rPr>
          <w:sz w:val="24"/>
          <w:szCs w:val="24"/>
          <w:u w:val="single"/>
        </w:rPr>
        <w:t>16</w:t>
      </w:r>
      <w:r w:rsidR="00DF3239" w:rsidRPr="005F1121">
        <w:rPr>
          <w:sz w:val="24"/>
          <w:szCs w:val="24"/>
        </w:rPr>
        <w:t>.04.2020</w:t>
      </w:r>
      <w:r w:rsidRPr="005F1121">
        <w:rPr>
          <w:sz w:val="24"/>
          <w:szCs w:val="24"/>
        </w:rPr>
        <w:t xml:space="preserve"> № </w:t>
      </w:r>
      <w:r w:rsidR="00054098" w:rsidRPr="005F1121">
        <w:rPr>
          <w:sz w:val="24"/>
          <w:szCs w:val="24"/>
          <w:u w:val="single"/>
        </w:rPr>
        <w:t>131</w:t>
      </w:r>
    </w:p>
    <w:p w:rsidR="004E595E" w:rsidRPr="005F1121" w:rsidRDefault="004E595E" w:rsidP="004E595E">
      <w:pPr>
        <w:jc w:val="center"/>
        <w:rPr>
          <w:b/>
          <w:sz w:val="28"/>
          <w:szCs w:val="28"/>
          <w:lang w:eastAsia="en-US"/>
        </w:rPr>
      </w:pPr>
    </w:p>
    <w:p w:rsidR="007730EE" w:rsidRPr="005F1121" w:rsidRDefault="007730EE" w:rsidP="007730EE">
      <w:pPr>
        <w:jc w:val="center"/>
        <w:rPr>
          <w:b/>
          <w:sz w:val="28"/>
          <w:szCs w:val="28"/>
          <w:lang w:eastAsia="en-US"/>
        </w:rPr>
      </w:pPr>
      <w:r w:rsidRPr="005F1121">
        <w:rPr>
          <w:b/>
          <w:sz w:val="28"/>
          <w:szCs w:val="28"/>
        </w:rPr>
        <w:t>ЗАГАЛЬНІ</w:t>
      </w:r>
      <w:r w:rsidRPr="005F1121">
        <w:rPr>
          <w:b/>
          <w:sz w:val="28"/>
          <w:szCs w:val="28"/>
          <w:lang w:eastAsia="en-US"/>
        </w:rPr>
        <w:t xml:space="preserve"> УМОВИ</w:t>
      </w:r>
    </w:p>
    <w:p w:rsidR="007730EE" w:rsidRPr="005F1121" w:rsidRDefault="007730EE" w:rsidP="007730EE">
      <w:pPr>
        <w:jc w:val="center"/>
        <w:rPr>
          <w:b/>
          <w:sz w:val="28"/>
          <w:szCs w:val="28"/>
          <w:lang w:eastAsia="en-US"/>
        </w:rPr>
      </w:pPr>
    </w:p>
    <w:p w:rsidR="007730EE" w:rsidRPr="005F1121" w:rsidRDefault="007730EE" w:rsidP="007730EE">
      <w:pPr>
        <w:jc w:val="center"/>
        <w:rPr>
          <w:b/>
          <w:sz w:val="28"/>
          <w:szCs w:val="28"/>
          <w:lang w:eastAsia="en-US"/>
        </w:rPr>
      </w:pPr>
      <w:r w:rsidRPr="005F1121">
        <w:rPr>
          <w:b/>
          <w:sz w:val="28"/>
          <w:szCs w:val="28"/>
          <w:lang w:eastAsia="en-US"/>
        </w:rPr>
        <w:t xml:space="preserve">проведення конкурсу на зайняття вакантної посади </w:t>
      </w:r>
      <w:r w:rsidRPr="005F1121">
        <w:rPr>
          <w:rFonts w:eastAsia="Calibri"/>
          <w:b/>
          <w:sz w:val="28"/>
          <w:szCs w:val="28"/>
          <w:lang w:eastAsia="en-US"/>
        </w:rPr>
        <w:t>контролера ІІ категорії</w:t>
      </w:r>
      <w:r w:rsidRPr="005F1121">
        <w:rPr>
          <w:rFonts w:eastAsia="Calibri"/>
          <w:b/>
          <w:bCs/>
          <w:sz w:val="28"/>
          <w:szCs w:val="28"/>
          <w:lang w:eastAsia="en-US"/>
        </w:rPr>
        <w:t>(</w:t>
      </w:r>
      <w:r w:rsidRPr="005F1121">
        <w:rPr>
          <w:rFonts w:eastAsia="Calibri"/>
          <w:b/>
          <w:sz w:val="28"/>
          <w:szCs w:val="28"/>
          <w:lang w:eastAsia="en-US"/>
        </w:rPr>
        <w:t xml:space="preserve">діловода) підрозділу охорони </w:t>
      </w:r>
      <w:r w:rsidRPr="005F1121">
        <w:rPr>
          <w:b/>
          <w:sz w:val="28"/>
          <w:szCs w:val="28"/>
          <w:lang w:eastAsia="en-US"/>
        </w:rPr>
        <w:t>Територіального управління Служби судової охорони у Хмельницькій області</w:t>
      </w:r>
    </w:p>
    <w:p w:rsidR="007730EE" w:rsidRPr="005F1121" w:rsidRDefault="007730EE" w:rsidP="007730EE">
      <w:pPr>
        <w:jc w:val="center"/>
        <w:rPr>
          <w:sz w:val="28"/>
          <w:szCs w:val="28"/>
          <w:lang w:eastAsia="en-US"/>
        </w:rPr>
      </w:pPr>
    </w:p>
    <w:p w:rsidR="007730EE" w:rsidRPr="005F1121" w:rsidRDefault="007730EE" w:rsidP="007730EE">
      <w:pPr>
        <w:pStyle w:val="ac"/>
        <w:numPr>
          <w:ilvl w:val="0"/>
          <w:numId w:val="30"/>
        </w:numPr>
        <w:ind w:left="0" w:firstLine="709"/>
        <w:jc w:val="both"/>
        <w:rPr>
          <w:b/>
          <w:sz w:val="28"/>
          <w:szCs w:val="28"/>
        </w:rPr>
      </w:pPr>
      <w:r w:rsidRPr="005F1121">
        <w:rPr>
          <w:b/>
          <w:sz w:val="28"/>
          <w:szCs w:val="28"/>
        </w:rPr>
        <w:t xml:space="preserve">Основні повноваження контролера ІІ категорії (діловода) підрозділу охорони: </w:t>
      </w:r>
    </w:p>
    <w:p w:rsidR="007730EE" w:rsidRPr="005F1121" w:rsidRDefault="007730EE" w:rsidP="007730EE">
      <w:pPr>
        <w:pStyle w:val="ac"/>
        <w:ind w:left="2171"/>
        <w:jc w:val="both"/>
        <w:rPr>
          <w:b/>
          <w:sz w:val="28"/>
          <w:szCs w:val="28"/>
        </w:rPr>
      </w:pPr>
    </w:p>
    <w:p w:rsidR="007730EE" w:rsidRPr="005F1121" w:rsidRDefault="007730EE" w:rsidP="007730EE">
      <w:pPr>
        <w:ind w:firstLine="851"/>
        <w:jc w:val="both"/>
        <w:rPr>
          <w:sz w:val="28"/>
          <w:szCs w:val="28"/>
        </w:rPr>
      </w:pPr>
      <w:r w:rsidRPr="005F1121">
        <w:rPr>
          <w:sz w:val="28"/>
          <w:szCs w:val="28"/>
        </w:rPr>
        <w:t>1) організовує та забезпечує роботу із документами включаючи їх підготовку, реєстрацію, облік і контроль за виконанням, а т</w:t>
      </w:r>
      <w:r w:rsidR="00DE655A" w:rsidRPr="005F1121">
        <w:rPr>
          <w:sz w:val="28"/>
          <w:szCs w:val="28"/>
        </w:rPr>
        <w:t>акож їх архівного зберігання в т</w:t>
      </w:r>
      <w:r w:rsidRPr="005F1121">
        <w:rPr>
          <w:sz w:val="28"/>
          <w:szCs w:val="28"/>
        </w:rPr>
        <w:t>ериторіальному управлінні;</w:t>
      </w:r>
    </w:p>
    <w:p w:rsidR="007730EE" w:rsidRPr="005F1121" w:rsidRDefault="007730EE" w:rsidP="007730EE">
      <w:pPr>
        <w:ind w:firstLine="851"/>
        <w:jc w:val="both"/>
        <w:rPr>
          <w:sz w:val="28"/>
          <w:szCs w:val="28"/>
        </w:rPr>
      </w:pPr>
      <w:r w:rsidRPr="005F1121">
        <w:rPr>
          <w:sz w:val="28"/>
          <w:szCs w:val="28"/>
        </w:rPr>
        <w:t>2) організовує та забезпечує облік, зберігання і використання документів, справ, видань та інших матеріальних носіїв інформації, які містять службову інформацію;</w:t>
      </w:r>
    </w:p>
    <w:p w:rsidR="007730EE" w:rsidRPr="005F1121" w:rsidRDefault="007730EE" w:rsidP="007730EE">
      <w:pPr>
        <w:ind w:firstLine="851"/>
        <w:jc w:val="both"/>
        <w:rPr>
          <w:sz w:val="28"/>
          <w:szCs w:val="28"/>
        </w:rPr>
      </w:pPr>
      <w:r w:rsidRPr="005F1121">
        <w:rPr>
          <w:sz w:val="28"/>
          <w:szCs w:val="28"/>
        </w:rPr>
        <w:t xml:space="preserve">3) </w:t>
      </w:r>
      <w:r w:rsidR="00EB7681" w:rsidRPr="005F1121">
        <w:rPr>
          <w:sz w:val="28"/>
          <w:szCs w:val="28"/>
        </w:rPr>
        <w:t>щотижнево проводить моніторинг строків виконання документів і своєчасно інформує начальника відділу;</w:t>
      </w:r>
    </w:p>
    <w:p w:rsidR="007730EE" w:rsidRPr="005F1121" w:rsidRDefault="00EB7681" w:rsidP="007730EE">
      <w:pPr>
        <w:ind w:firstLine="851"/>
        <w:jc w:val="both"/>
        <w:rPr>
          <w:sz w:val="28"/>
          <w:szCs w:val="28"/>
        </w:rPr>
      </w:pPr>
      <w:r w:rsidRPr="005F1121">
        <w:rPr>
          <w:sz w:val="28"/>
          <w:szCs w:val="28"/>
        </w:rPr>
        <w:t>4</w:t>
      </w:r>
      <w:r w:rsidR="007730EE" w:rsidRPr="005F1121">
        <w:rPr>
          <w:sz w:val="28"/>
          <w:szCs w:val="28"/>
        </w:rPr>
        <w:t>) вносить на розгляд  начальнику</w:t>
      </w:r>
      <w:r w:rsidR="00DE655A" w:rsidRPr="005F1121">
        <w:rPr>
          <w:sz w:val="28"/>
          <w:szCs w:val="28"/>
        </w:rPr>
        <w:t xml:space="preserve"> т</w:t>
      </w:r>
      <w:r w:rsidR="007730EE" w:rsidRPr="005F1121">
        <w:rPr>
          <w:sz w:val="28"/>
          <w:szCs w:val="28"/>
        </w:rPr>
        <w:t xml:space="preserve">ериторіального управління </w:t>
      </w:r>
      <w:proofErr w:type="spellStart"/>
      <w:r w:rsidR="007730EE" w:rsidRPr="005F1121">
        <w:rPr>
          <w:sz w:val="28"/>
          <w:szCs w:val="28"/>
        </w:rPr>
        <w:t>проєкти</w:t>
      </w:r>
      <w:proofErr w:type="spellEnd"/>
      <w:r w:rsidR="007730EE" w:rsidRPr="005F1121">
        <w:rPr>
          <w:sz w:val="28"/>
          <w:szCs w:val="28"/>
        </w:rPr>
        <w:t xml:space="preserve"> нормативних актів щодо забезпечення документування управлінської інформації та організації ро</w:t>
      </w:r>
      <w:r w:rsidRPr="005F1121">
        <w:rPr>
          <w:sz w:val="28"/>
          <w:szCs w:val="28"/>
        </w:rPr>
        <w:t>боти зі службовими документами;</w:t>
      </w:r>
    </w:p>
    <w:p w:rsidR="00EB7681" w:rsidRPr="005F1121" w:rsidRDefault="00EB7681" w:rsidP="007730EE">
      <w:pPr>
        <w:ind w:firstLine="851"/>
        <w:jc w:val="both"/>
        <w:rPr>
          <w:sz w:val="28"/>
          <w:szCs w:val="28"/>
        </w:rPr>
      </w:pPr>
      <w:r w:rsidRPr="005F1121">
        <w:rPr>
          <w:sz w:val="28"/>
          <w:szCs w:val="28"/>
        </w:rPr>
        <w:t>5)  бере участь у підготовці інструктивних і методичних матеріалів з питань організації діловодства, необхідних для роботи територіального управління та його структурних підрозділів.</w:t>
      </w:r>
    </w:p>
    <w:p w:rsidR="007730EE" w:rsidRPr="005F1121" w:rsidRDefault="007730EE" w:rsidP="007730EE">
      <w:pPr>
        <w:ind w:firstLine="851"/>
        <w:jc w:val="both"/>
        <w:rPr>
          <w:sz w:val="28"/>
          <w:szCs w:val="28"/>
        </w:rPr>
      </w:pPr>
    </w:p>
    <w:p w:rsidR="007730EE" w:rsidRPr="005F1121" w:rsidRDefault="007730EE" w:rsidP="007730EE">
      <w:pPr>
        <w:pStyle w:val="ac"/>
        <w:numPr>
          <w:ilvl w:val="0"/>
          <w:numId w:val="30"/>
        </w:numPr>
        <w:ind w:left="0" w:firstLine="709"/>
        <w:rPr>
          <w:b/>
          <w:sz w:val="28"/>
          <w:szCs w:val="28"/>
        </w:rPr>
      </w:pPr>
      <w:r w:rsidRPr="005F1121">
        <w:rPr>
          <w:b/>
          <w:sz w:val="28"/>
          <w:szCs w:val="28"/>
        </w:rPr>
        <w:t>Умови оплати праці:</w:t>
      </w:r>
    </w:p>
    <w:p w:rsidR="007730EE" w:rsidRPr="005F1121" w:rsidRDefault="007730EE" w:rsidP="007730EE">
      <w:pPr>
        <w:pStyle w:val="ac"/>
        <w:ind w:left="2171"/>
        <w:rPr>
          <w:b/>
          <w:sz w:val="28"/>
          <w:szCs w:val="28"/>
        </w:rPr>
      </w:pPr>
    </w:p>
    <w:p w:rsidR="007730EE" w:rsidRPr="005F1121" w:rsidRDefault="007730EE" w:rsidP="007730EE">
      <w:pPr>
        <w:ind w:firstLine="851"/>
        <w:jc w:val="both"/>
        <w:rPr>
          <w:sz w:val="28"/>
          <w:szCs w:val="28"/>
        </w:rPr>
      </w:pPr>
      <w:r w:rsidRPr="005F1121">
        <w:rPr>
          <w:sz w:val="28"/>
          <w:szCs w:val="28"/>
        </w:rPr>
        <w:t>1) посадовий оклад –</w:t>
      </w:r>
      <w:r w:rsidR="00616528" w:rsidRPr="005F1121">
        <w:rPr>
          <w:sz w:val="28"/>
          <w:szCs w:val="28"/>
        </w:rPr>
        <w:t xml:space="preserve"> 3170 гривень</w:t>
      </w:r>
      <w:r w:rsidRPr="005F1121">
        <w:rPr>
          <w:sz w:val="28"/>
          <w:szCs w:val="28"/>
        </w:rPr>
        <w:t xml:space="preserve"> відповідно до постанови Кабінету Міністрів України від 03 квітня 2019 року № 289 «Про грошове забезпечення співробітників Служби судової охорони» та </w:t>
      </w:r>
      <w:r w:rsidR="00616528" w:rsidRPr="005F1121">
        <w:rPr>
          <w:sz w:val="28"/>
          <w:szCs w:val="28"/>
        </w:rPr>
        <w:t>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7730EE" w:rsidRPr="005F1121" w:rsidRDefault="007730EE" w:rsidP="007730EE">
      <w:pPr>
        <w:ind w:firstLine="851"/>
        <w:jc w:val="both"/>
        <w:rPr>
          <w:sz w:val="28"/>
          <w:szCs w:val="28"/>
        </w:rPr>
      </w:pPr>
      <w:r w:rsidRPr="005F1121">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7730EE" w:rsidRPr="005F1121" w:rsidRDefault="007730EE" w:rsidP="007730EE">
      <w:pPr>
        <w:ind w:firstLine="851"/>
        <w:jc w:val="both"/>
        <w:rPr>
          <w:sz w:val="28"/>
          <w:szCs w:val="28"/>
        </w:rPr>
      </w:pPr>
    </w:p>
    <w:p w:rsidR="007730EE" w:rsidRPr="005F1121" w:rsidRDefault="007730EE" w:rsidP="007730EE">
      <w:pPr>
        <w:ind w:firstLine="851"/>
        <w:jc w:val="both"/>
        <w:rPr>
          <w:sz w:val="28"/>
          <w:szCs w:val="28"/>
        </w:rPr>
      </w:pPr>
    </w:p>
    <w:p w:rsidR="007730EE" w:rsidRPr="005F1121" w:rsidRDefault="007730EE" w:rsidP="007730EE">
      <w:pPr>
        <w:ind w:firstLine="851"/>
        <w:rPr>
          <w:b/>
          <w:sz w:val="28"/>
          <w:szCs w:val="28"/>
        </w:rPr>
      </w:pPr>
      <w:r w:rsidRPr="005F1121">
        <w:rPr>
          <w:b/>
          <w:sz w:val="28"/>
          <w:szCs w:val="28"/>
        </w:rPr>
        <w:t>3. Кваліфікаційні вимоги.</w:t>
      </w:r>
    </w:p>
    <w:p w:rsidR="007730EE" w:rsidRPr="005F1121" w:rsidRDefault="007730EE" w:rsidP="007730EE">
      <w:pPr>
        <w:ind w:firstLine="851"/>
        <w:rPr>
          <w:b/>
          <w:sz w:val="28"/>
          <w:szCs w:val="28"/>
        </w:rPr>
      </w:pPr>
    </w:p>
    <w:tbl>
      <w:tblPr>
        <w:tblW w:w="9997" w:type="dxa"/>
        <w:tblLook w:val="04A0"/>
      </w:tblPr>
      <w:tblGrid>
        <w:gridCol w:w="3936"/>
        <w:gridCol w:w="6061"/>
      </w:tblGrid>
      <w:tr w:rsidR="007730EE" w:rsidRPr="005F1121" w:rsidTr="007730EE">
        <w:tc>
          <w:tcPr>
            <w:tcW w:w="3936" w:type="dxa"/>
            <w:hideMark/>
          </w:tcPr>
          <w:p w:rsidR="00EB7681" w:rsidRPr="005F1121" w:rsidRDefault="007730EE" w:rsidP="001376CD">
            <w:pPr>
              <w:pStyle w:val="ac"/>
              <w:numPr>
                <w:ilvl w:val="0"/>
                <w:numId w:val="34"/>
              </w:numPr>
              <w:tabs>
                <w:tab w:val="left" w:pos="426"/>
              </w:tabs>
              <w:ind w:left="0" w:firstLine="0"/>
              <w:jc w:val="both"/>
              <w:rPr>
                <w:sz w:val="28"/>
                <w:szCs w:val="28"/>
              </w:rPr>
            </w:pPr>
            <w:r w:rsidRPr="005F1121">
              <w:rPr>
                <w:sz w:val="28"/>
                <w:szCs w:val="28"/>
              </w:rPr>
              <w:t>Освіта</w:t>
            </w:r>
          </w:p>
          <w:p w:rsidR="00EB7681" w:rsidRPr="005F1121" w:rsidRDefault="00EB7681" w:rsidP="001376CD">
            <w:pPr>
              <w:pStyle w:val="ac"/>
              <w:tabs>
                <w:tab w:val="left" w:pos="426"/>
              </w:tabs>
              <w:ind w:left="0"/>
              <w:jc w:val="both"/>
              <w:rPr>
                <w:sz w:val="28"/>
                <w:szCs w:val="28"/>
              </w:rPr>
            </w:pPr>
          </w:p>
          <w:p w:rsidR="007730EE" w:rsidRPr="005F1121" w:rsidRDefault="00EB7681" w:rsidP="001376CD">
            <w:pPr>
              <w:pStyle w:val="ac"/>
              <w:numPr>
                <w:ilvl w:val="0"/>
                <w:numId w:val="34"/>
              </w:numPr>
              <w:tabs>
                <w:tab w:val="left" w:pos="426"/>
              </w:tabs>
              <w:ind w:left="0" w:firstLine="0"/>
              <w:rPr>
                <w:sz w:val="28"/>
                <w:szCs w:val="28"/>
              </w:rPr>
            </w:pPr>
            <w:r w:rsidRPr="005F1121">
              <w:rPr>
                <w:sz w:val="28"/>
                <w:szCs w:val="28"/>
              </w:rPr>
              <w:t>Досвід роботи</w:t>
            </w:r>
          </w:p>
          <w:p w:rsidR="00EB7681" w:rsidRPr="005F1121" w:rsidRDefault="00EB7681" w:rsidP="001376CD">
            <w:pPr>
              <w:tabs>
                <w:tab w:val="left" w:pos="426"/>
              </w:tabs>
              <w:rPr>
                <w:sz w:val="28"/>
                <w:szCs w:val="28"/>
              </w:rPr>
            </w:pPr>
          </w:p>
        </w:tc>
        <w:tc>
          <w:tcPr>
            <w:tcW w:w="6061" w:type="dxa"/>
          </w:tcPr>
          <w:p w:rsidR="00EB7681" w:rsidRPr="005F1121" w:rsidRDefault="00EB7681" w:rsidP="007730EE">
            <w:pPr>
              <w:jc w:val="both"/>
              <w:rPr>
                <w:sz w:val="28"/>
                <w:szCs w:val="28"/>
              </w:rPr>
            </w:pPr>
            <w:r w:rsidRPr="005F1121">
              <w:rPr>
                <w:sz w:val="28"/>
                <w:szCs w:val="28"/>
              </w:rPr>
              <w:t>повн</w:t>
            </w:r>
            <w:r w:rsidR="00DE2C81" w:rsidRPr="005F1121">
              <w:rPr>
                <w:sz w:val="28"/>
                <w:szCs w:val="28"/>
              </w:rPr>
              <w:t>а</w:t>
            </w:r>
            <w:r w:rsidRPr="005F1121">
              <w:rPr>
                <w:sz w:val="28"/>
                <w:szCs w:val="28"/>
              </w:rPr>
              <w:t xml:space="preserve"> загальн</w:t>
            </w:r>
            <w:r w:rsidR="00DE2C81" w:rsidRPr="005F1121">
              <w:rPr>
                <w:sz w:val="28"/>
                <w:szCs w:val="28"/>
              </w:rPr>
              <w:t>а</w:t>
            </w:r>
            <w:r w:rsidRPr="005F1121">
              <w:rPr>
                <w:sz w:val="28"/>
                <w:szCs w:val="28"/>
              </w:rPr>
              <w:t xml:space="preserve"> середн</w:t>
            </w:r>
            <w:r w:rsidR="00DE2C81" w:rsidRPr="005F1121">
              <w:rPr>
                <w:sz w:val="28"/>
                <w:szCs w:val="28"/>
              </w:rPr>
              <w:t>я</w:t>
            </w:r>
          </w:p>
          <w:p w:rsidR="00EB7681" w:rsidRPr="005F1121" w:rsidRDefault="00EB7681" w:rsidP="007730EE">
            <w:pPr>
              <w:jc w:val="both"/>
              <w:rPr>
                <w:sz w:val="28"/>
                <w:szCs w:val="28"/>
              </w:rPr>
            </w:pPr>
          </w:p>
          <w:p w:rsidR="00EB7681" w:rsidRPr="005F1121" w:rsidRDefault="00EB7681" w:rsidP="007730EE">
            <w:pPr>
              <w:jc w:val="both"/>
              <w:rPr>
                <w:sz w:val="28"/>
                <w:szCs w:val="28"/>
              </w:rPr>
            </w:pPr>
            <w:r w:rsidRPr="005F1121">
              <w:rPr>
                <w:sz w:val="28"/>
                <w:szCs w:val="28"/>
              </w:rPr>
              <w:t>не потребує</w:t>
            </w:r>
          </w:p>
          <w:p w:rsidR="007730EE" w:rsidRPr="005F1121" w:rsidRDefault="007730EE" w:rsidP="007730EE">
            <w:pPr>
              <w:jc w:val="both"/>
              <w:rPr>
                <w:sz w:val="28"/>
                <w:szCs w:val="28"/>
              </w:rPr>
            </w:pPr>
          </w:p>
        </w:tc>
      </w:tr>
      <w:tr w:rsidR="007730EE" w:rsidRPr="005F1121" w:rsidTr="007730EE">
        <w:tc>
          <w:tcPr>
            <w:tcW w:w="3936" w:type="dxa"/>
            <w:hideMark/>
          </w:tcPr>
          <w:p w:rsidR="007730EE" w:rsidRPr="005F1121" w:rsidRDefault="007730EE" w:rsidP="001376CD">
            <w:pPr>
              <w:pStyle w:val="ac"/>
              <w:numPr>
                <w:ilvl w:val="0"/>
                <w:numId w:val="30"/>
              </w:numPr>
              <w:tabs>
                <w:tab w:val="left" w:pos="426"/>
              </w:tabs>
              <w:ind w:left="0" w:firstLine="0"/>
              <w:jc w:val="both"/>
              <w:rPr>
                <w:sz w:val="28"/>
                <w:szCs w:val="28"/>
              </w:rPr>
            </w:pPr>
            <w:r w:rsidRPr="005F1121">
              <w:rPr>
                <w:sz w:val="28"/>
                <w:szCs w:val="28"/>
              </w:rPr>
              <w:t>Володіння державною                                                мовою</w:t>
            </w:r>
          </w:p>
          <w:p w:rsidR="007730EE" w:rsidRPr="005F1121" w:rsidRDefault="007730EE" w:rsidP="001376CD">
            <w:pPr>
              <w:tabs>
                <w:tab w:val="left" w:pos="426"/>
              </w:tabs>
              <w:jc w:val="both"/>
              <w:rPr>
                <w:sz w:val="28"/>
                <w:szCs w:val="28"/>
              </w:rPr>
            </w:pPr>
          </w:p>
        </w:tc>
        <w:tc>
          <w:tcPr>
            <w:tcW w:w="6061" w:type="dxa"/>
            <w:hideMark/>
          </w:tcPr>
          <w:p w:rsidR="007730EE" w:rsidRPr="005F1121" w:rsidRDefault="007730EE" w:rsidP="007730EE">
            <w:pPr>
              <w:jc w:val="both"/>
              <w:rPr>
                <w:sz w:val="28"/>
                <w:szCs w:val="28"/>
              </w:rPr>
            </w:pPr>
            <w:r w:rsidRPr="005F1121">
              <w:rPr>
                <w:sz w:val="28"/>
                <w:szCs w:val="28"/>
              </w:rPr>
              <w:t>в</w:t>
            </w:r>
            <w:r w:rsidR="00EB7681" w:rsidRPr="005F1121">
              <w:rPr>
                <w:sz w:val="28"/>
                <w:szCs w:val="28"/>
              </w:rPr>
              <w:t>ільне володіння державною мовою</w:t>
            </w:r>
          </w:p>
        </w:tc>
      </w:tr>
    </w:tbl>
    <w:p w:rsidR="007730EE" w:rsidRPr="005F1121" w:rsidRDefault="007730EE" w:rsidP="007730EE">
      <w:pPr>
        <w:ind w:firstLine="851"/>
        <w:rPr>
          <w:b/>
          <w:sz w:val="28"/>
          <w:szCs w:val="28"/>
        </w:rPr>
      </w:pPr>
      <w:r w:rsidRPr="005F1121">
        <w:rPr>
          <w:b/>
          <w:sz w:val="28"/>
          <w:szCs w:val="28"/>
        </w:rPr>
        <w:t>4. Вимоги до компетентності.</w:t>
      </w:r>
    </w:p>
    <w:p w:rsidR="007730EE" w:rsidRPr="005F1121" w:rsidRDefault="007730EE" w:rsidP="007730EE">
      <w:pPr>
        <w:ind w:firstLine="851"/>
        <w:rPr>
          <w:b/>
          <w:sz w:val="28"/>
          <w:szCs w:val="28"/>
        </w:rPr>
      </w:pPr>
    </w:p>
    <w:tbl>
      <w:tblPr>
        <w:tblW w:w="0" w:type="auto"/>
        <w:tblLook w:val="04A0"/>
      </w:tblPr>
      <w:tblGrid>
        <w:gridCol w:w="3936"/>
        <w:gridCol w:w="5918"/>
      </w:tblGrid>
      <w:tr w:rsidR="007730EE" w:rsidRPr="005F1121" w:rsidTr="007730EE">
        <w:tc>
          <w:tcPr>
            <w:tcW w:w="3936" w:type="dxa"/>
            <w:hideMark/>
          </w:tcPr>
          <w:p w:rsidR="007730EE" w:rsidRPr="005F1121" w:rsidRDefault="007730EE" w:rsidP="007730EE">
            <w:pPr>
              <w:jc w:val="both"/>
              <w:rPr>
                <w:sz w:val="28"/>
                <w:szCs w:val="28"/>
              </w:rPr>
            </w:pPr>
            <w:r w:rsidRPr="005F1121">
              <w:rPr>
                <w:sz w:val="28"/>
                <w:szCs w:val="28"/>
              </w:rPr>
              <w:t>1. Наявність лідерських якостей</w:t>
            </w:r>
          </w:p>
        </w:tc>
        <w:tc>
          <w:tcPr>
            <w:tcW w:w="5919" w:type="dxa"/>
          </w:tcPr>
          <w:p w:rsidR="007730EE" w:rsidRPr="005F1121" w:rsidRDefault="007730EE" w:rsidP="007730EE">
            <w:pPr>
              <w:jc w:val="both"/>
              <w:rPr>
                <w:sz w:val="28"/>
                <w:szCs w:val="28"/>
              </w:rPr>
            </w:pPr>
            <w:r w:rsidRPr="005F1121">
              <w:rPr>
                <w:sz w:val="28"/>
                <w:szCs w:val="28"/>
              </w:rPr>
              <w:t>встановлення цілей, пріоритетів та орієнтирів;</w:t>
            </w:r>
          </w:p>
          <w:p w:rsidR="007730EE" w:rsidRPr="005F1121" w:rsidRDefault="007730EE" w:rsidP="007730EE">
            <w:pPr>
              <w:jc w:val="both"/>
              <w:rPr>
                <w:sz w:val="28"/>
                <w:szCs w:val="28"/>
              </w:rPr>
            </w:pPr>
            <w:r w:rsidRPr="005F1121">
              <w:rPr>
                <w:sz w:val="28"/>
                <w:szCs w:val="28"/>
              </w:rPr>
              <w:t>стратегічне планування;</w:t>
            </w:r>
          </w:p>
          <w:p w:rsidR="007730EE" w:rsidRPr="005F1121" w:rsidRDefault="007730EE" w:rsidP="007730EE">
            <w:pPr>
              <w:jc w:val="both"/>
              <w:rPr>
                <w:sz w:val="28"/>
                <w:szCs w:val="28"/>
              </w:rPr>
            </w:pPr>
            <w:r w:rsidRPr="005F1121">
              <w:rPr>
                <w:sz w:val="28"/>
                <w:szCs w:val="28"/>
              </w:rPr>
              <w:t>багатофункціональність;</w:t>
            </w:r>
          </w:p>
          <w:p w:rsidR="007730EE" w:rsidRPr="005F1121" w:rsidRDefault="007730EE" w:rsidP="007730EE">
            <w:pPr>
              <w:jc w:val="both"/>
              <w:rPr>
                <w:sz w:val="28"/>
                <w:szCs w:val="28"/>
              </w:rPr>
            </w:pPr>
            <w:r w:rsidRPr="005F1121">
              <w:rPr>
                <w:sz w:val="28"/>
                <w:szCs w:val="28"/>
              </w:rPr>
              <w:t>ведення ділових переговорів;</w:t>
            </w:r>
          </w:p>
          <w:p w:rsidR="007730EE" w:rsidRPr="005F1121" w:rsidRDefault="007730EE" w:rsidP="007730EE">
            <w:pPr>
              <w:jc w:val="both"/>
              <w:rPr>
                <w:sz w:val="28"/>
                <w:szCs w:val="28"/>
              </w:rPr>
            </w:pPr>
            <w:r w:rsidRPr="005F1121">
              <w:rPr>
                <w:sz w:val="28"/>
                <w:szCs w:val="28"/>
              </w:rPr>
              <w:t xml:space="preserve">досягнення кінцевих результатів. </w:t>
            </w:r>
          </w:p>
          <w:p w:rsidR="007730EE" w:rsidRPr="005F1121" w:rsidRDefault="007730EE" w:rsidP="007730EE">
            <w:pPr>
              <w:jc w:val="both"/>
              <w:rPr>
                <w:sz w:val="28"/>
                <w:szCs w:val="28"/>
              </w:rPr>
            </w:pPr>
          </w:p>
        </w:tc>
      </w:tr>
      <w:tr w:rsidR="007730EE" w:rsidRPr="005F1121" w:rsidTr="007730EE">
        <w:tc>
          <w:tcPr>
            <w:tcW w:w="3936" w:type="dxa"/>
            <w:hideMark/>
          </w:tcPr>
          <w:p w:rsidR="007730EE" w:rsidRPr="005F1121" w:rsidRDefault="007730EE" w:rsidP="007730EE">
            <w:pPr>
              <w:jc w:val="both"/>
              <w:rPr>
                <w:sz w:val="28"/>
                <w:szCs w:val="28"/>
              </w:rPr>
            </w:pPr>
            <w:r w:rsidRPr="005F1121">
              <w:rPr>
                <w:sz w:val="28"/>
                <w:szCs w:val="28"/>
              </w:rPr>
              <w:t>2. Вміння приймати ефективні рішення</w:t>
            </w:r>
          </w:p>
        </w:tc>
        <w:tc>
          <w:tcPr>
            <w:tcW w:w="5919" w:type="dxa"/>
          </w:tcPr>
          <w:p w:rsidR="007730EE" w:rsidRPr="005F1121" w:rsidRDefault="007730EE" w:rsidP="007730EE">
            <w:pPr>
              <w:jc w:val="both"/>
              <w:rPr>
                <w:sz w:val="28"/>
                <w:szCs w:val="28"/>
              </w:rPr>
            </w:pPr>
            <w:r w:rsidRPr="005F1121">
              <w:rPr>
                <w:sz w:val="28"/>
                <w:szCs w:val="28"/>
              </w:rPr>
              <w:t>здатність швидко приймати рішення та діяти в екстремальних ситуаціях.</w:t>
            </w:r>
          </w:p>
          <w:p w:rsidR="007730EE" w:rsidRPr="005F1121" w:rsidRDefault="007730EE" w:rsidP="007730EE">
            <w:pPr>
              <w:jc w:val="both"/>
              <w:rPr>
                <w:sz w:val="28"/>
                <w:szCs w:val="28"/>
              </w:rPr>
            </w:pPr>
          </w:p>
        </w:tc>
      </w:tr>
      <w:tr w:rsidR="007730EE" w:rsidRPr="005F1121" w:rsidTr="007730EE">
        <w:tc>
          <w:tcPr>
            <w:tcW w:w="3936" w:type="dxa"/>
            <w:hideMark/>
          </w:tcPr>
          <w:p w:rsidR="007730EE" w:rsidRPr="005F1121" w:rsidRDefault="007730EE" w:rsidP="007730EE">
            <w:pPr>
              <w:jc w:val="both"/>
              <w:rPr>
                <w:sz w:val="28"/>
                <w:szCs w:val="28"/>
              </w:rPr>
            </w:pPr>
            <w:r w:rsidRPr="005F1121">
              <w:rPr>
                <w:sz w:val="28"/>
                <w:szCs w:val="28"/>
              </w:rPr>
              <w:t>3. Аналітичні здібності</w:t>
            </w:r>
          </w:p>
        </w:tc>
        <w:tc>
          <w:tcPr>
            <w:tcW w:w="5919" w:type="dxa"/>
          </w:tcPr>
          <w:p w:rsidR="007730EE" w:rsidRPr="005F1121" w:rsidRDefault="007730EE" w:rsidP="007730EE">
            <w:pPr>
              <w:jc w:val="both"/>
              <w:rPr>
                <w:sz w:val="28"/>
                <w:szCs w:val="28"/>
              </w:rPr>
            </w:pPr>
            <w:r w:rsidRPr="005F1121">
              <w:rPr>
                <w:sz w:val="28"/>
                <w:szCs w:val="28"/>
              </w:rPr>
              <w:t>здатність систематизувати, узагальнювати інформацію; гнучкість; проникливість.</w:t>
            </w:r>
          </w:p>
          <w:p w:rsidR="007730EE" w:rsidRPr="005F1121" w:rsidRDefault="007730EE" w:rsidP="007730EE">
            <w:pPr>
              <w:jc w:val="both"/>
              <w:rPr>
                <w:sz w:val="28"/>
                <w:szCs w:val="28"/>
              </w:rPr>
            </w:pPr>
          </w:p>
        </w:tc>
      </w:tr>
      <w:tr w:rsidR="007730EE" w:rsidRPr="005F1121" w:rsidTr="007730EE">
        <w:tc>
          <w:tcPr>
            <w:tcW w:w="3936" w:type="dxa"/>
            <w:hideMark/>
          </w:tcPr>
          <w:p w:rsidR="007730EE" w:rsidRPr="005F1121" w:rsidRDefault="007730EE" w:rsidP="007730EE">
            <w:pPr>
              <w:jc w:val="both"/>
              <w:rPr>
                <w:sz w:val="28"/>
                <w:szCs w:val="28"/>
              </w:rPr>
            </w:pPr>
            <w:r w:rsidRPr="005F1121">
              <w:rPr>
                <w:sz w:val="28"/>
                <w:szCs w:val="28"/>
              </w:rPr>
              <w:t>4. Управління організацією та персоналом</w:t>
            </w:r>
          </w:p>
        </w:tc>
        <w:tc>
          <w:tcPr>
            <w:tcW w:w="5919" w:type="dxa"/>
          </w:tcPr>
          <w:p w:rsidR="007730EE" w:rsidRPr="005F1121" w:rsidRDefault="007730EE" w:rsidP="007730EE">
            <w:pPr>
              <w:jc w:val="both"/>
              <w:rPr>
                <w:sz w:val="28"/>
                <w:szCs w:val="28"/>
              </w:rPr>
            </w:pPr>
            <w:r w:rsidRPr="005F1121">
              <w:rPr>
                <w:sz w:val="28"/>
                <w:szCs w:val="28"/>
              </w:rPr>
              <w:t xml:space="preserve">організація роботи та контроль; </w:t>
            </w:r>
          </w:p>
          <w:p w:rsidR="007730EE" w:rsidRPr="005F1121" w:rsidRDefault="007730EE" w:rsidP="007730EE">
            <w:pPr>
              <w:jc w:val="both"/>
              <w:rPr>
                <w:sz w:val="28"/>
                <w:szCs w:val="28"/>
              </w:rPr>
            </w:pPr>
            <w:r w:rsidRPr="005F1121">
              <w:rPr>
                <w:sz w:val="28"/>
                <w:szCs w:val="28"/>
              </w:rPr>
              <w:t xml:space="preserve">управління людськими ресурсами; </w:t>
            </w:r>
          </w:p>
          <w:p w:rsidR="007730EE" w:rsidRPr="005F1121" w:rsidRDefault="007730EE" w:rsidP="007730EE">
            <w:pPr>
              <w:jc w:val="both"/>
              <w:rPr>
                <w:sz w:val="28"/>
                <w:szCs w:val="28"/>
              </w:rPr>
            </w:pPr>
            <w:r w:rsidRPr="005F1121">
              <w:rPr>
                <w:sz w:val="28"/>
                <w:szCs w:val="28"/>
              </w:rPr>
              <w:t>вміння мотивувати підлеглих працівників.</w:t>
            </w:r>
          </w:p>
          <w:p w:rsidR="007730EE" w:rsidRPr="005F1121" w:rsidRDefault="007730EE" w:rsidP="007730EE">
            <w:pPr>
              <w:jc w:val="both"/>
              <w:rPr>
                <w:sz w:val="28"/>
                <w:szCs w:val="28"/>
              </w:rPr>
            </w:pPr>
          </w:p>
        </w:tc>
      </w:tr>
      <w:tr w:rsidR="007730EE" w:rsidRPr="005F1121" w:rsidTr="007730EE">
        <w:tc>
          <w:tcPr>
            <w:tcW w:w="3936" w:type="dxa"/>
            <w:hideMark/>
          </w:tcPr>
          <w:p w:rsidR="007730EE" w:rsidRPr="005F1121" w:rsidRDefault="007730EE" w:rsidP="007730EE">
            <w:pPr>
              <w:jc w:val="both"/>
              <w:rPr>
                <w:sz w:val="28"/>
                <w:szCs w:val="28"/>
              </w:rPr>
            </w:pPr>
            <w:r w:rsidRPr="005F1121">
              <w:rPr>
                <w:sz w:val="28"/>
                <w:szCs w:val="28"/>
              </w:rPr>
              <w:t>5. Особистісні компетенції</w:t>
            </w:r>
          </w:p>
        </w:tc>
        <w:tc>
          <w:tcPr>
            <w:tcW w:w="5919" w:type="dxa"/>
          </w:tcPr>
          <w:p w:rsidR="007730EE" w:rsidRPr="005F1121" w:rsidRDefault="007730EE" w:rsidP="007730EE">
            <w:pPr>
              <w:jc w:val="both"/>
              <w:rPr>
                <w:sz w:val="28"/>
                <w:szCs w:val="28"/>
              </w:rPr>
            </w:pPr>
            <w:r w:rsidRPr="005F1121">
              <w:rPr>
                <w:sz w:val="28"/>
                <w:szCs w:val="28"/>
              </w:rPr>
              <w:t xml:space="preserve">принциповість, рішучість і вимогливість під час прийняття рішень; </w:t>
            </w:r>
          </w:p>
          <w:p w:rsidR="007730EE" w:rsidRPr="005F1121" w:rsidRDefault="007730EE" w:rsidP="007730EE">
            <w:pPr>
              <w:jc w:val="both"/>
              <w:rPr>
                <w:sz w:val="28"/>
                <w:szCs w:val="28"/>
              </w:rPr>
            </w:pPr>
            <w:r w:rsidRPr="005F1121">
              <w:rPr>
                <w:sz w:val="28"/>
                <w:szCs w:val="28"/>
              </w:rPr>
              <w:t xml:space="preserve">системність; </w:t>
            </w:r>
          </w:p>
          <w:p w:rsidR="007730EE" w:rsidRPr="005F1121" w:rsidRDefault="007730EE" w:rsidP="007730EE">
            <w:pPr>
              <w:jc w:val="both"/>
              <w:rPr>
                <w:sz w:val="28"/>
                <w:szCs w:val="28"/>
              </w:rPr>
            </w:pPr>
            <w:r w:rsidRPr="005F1121">
              <w:rPr>
                <w:sz w:val="28"/>
                <w:szCs w:val="28"/>
              </w:rPr>
              <w:t xml:space="preserve">самоорганізація та саморозвиток; </w:t>
            </w:r>
          </w:p>
          <w:p w:rsidR="007730EE" w:rsidRPr="005F1121" w:rsidRDefault="007730EE" w:rsidP="007730EE">
            <w:pPr>
              <w:jc w:val="both"/>
              <w:rPr>
                <w:sz w:val="28"/>
                <w:szCs w:val="28"/>
              </w:rPr>
            </w:pPr>
            <w:r w:rsidRPr="005F1121">
              <w:rPr>
                <w:sz w:val="28"/>
                <w:szCs w:val="28"/>
              </w:rPr>
              <w:t xml:space="preserve">політична нейтральність. </w:t>
            </w:r>
          </w:p>
          <w:p w:rsidR="007730EE" w:rsidRPr="005F1121" w:rsidRDefault="007730EE" w:rsidP="007730EE">
            <w:pPr>
              <w:jc w:val="both"/>
              <w:rPr>
                <w:sz w:val="28"/>
                <w:szCs w:val="28"/>
              </w:rPr>
            </w:pPr>
          </w:p>
        </w:tc>
      </w:tr>
      <w:tr w:rsidR="007730EE" w:rsidRPr="005F1121" w:rsidTr="007730EE">
        <w:tc>
          <w:tcPr>
            <w:tcW w:w="3936" w:type="dxa"/>
            <w:hideMark/>
          </w:tcPr>
          <w:p w:rsidR="007730EE" w:rsidRPr="005F1121" w:rsidRDefault="007730EE" w:rsidP="007730EE">
            <w:pPr>
              <w:jc w:val="both"/>
              <w:rPr>
                <w:sz w:val="28"/>
                <w:szCs w:val="28"/>
              </w:rPr>
            </w:pPr>
            <w:r w:rsidRPr="005F1121">
              <w:rPr>
                <w:sz w:val="28"/>
                <w:szCs w:val="28"/>
              </w:rPr>
              <w:t>6. Забезпечення громадського порядку</w:t>
            </w:r>
          </w:p>
        </w:tc>
        <w:tc>
          <w:tcPr>
            <w:tcW w:w="5919" w:type="dxa"/>
          </w:tcPr>
          <w:p w:rsidR="007730EE" w:rsidRPr="005F1121" w:rsidRDefault="007730EE" w:rsidP="007730EE">
            <w:pPr>
              <w:ind w:firstLine="33"/>
              <w:jc w:val="both"/>
              <w:rPr>
                <w:sz w:val="28"/>
                <w:szCs w:val="28"/>
              </w:rPr>
            </w:pPr>
            <w:r w:rsidRPr="005F1121">
              <w:rPr>
                <w:sz w:val="28"/>
                <w:szCs w:val="28"/>
              </w:rPr>
              <w:t xml:space="preserve">знання законодавства що регулює діяльність судових та правоохоронних органів; </w:t>
            </w:r>
          </w:p>
          <w:p w:rsidR="007730EE" w:rsidRPr="005F1121" w:rsidRDefault="007730EE" w:rsidP="007730EE">
            <w:pPr>
              <w:ind w:firstLine="33"/>
              <w:jc w:val="both"/>
              <w:rPr>
                <w:sz w:val="28"/>
                <w:szCs w:val="28"/>
              </w:rPr>
            </w:pPr>
            <w:r w:rsidRPr="005F1121">
              <w:rPr>
                <w:sz w:val="28"/>
                <w:szCs w:val="28"/>
              </w:rPr>
              <w:t>знання системи правоохоронних органів;</w:t>
            </w:r>
          </w:p>
          <w:p w:rsidR="007730EE" w:rsidRPr="005F1121" w:rsidRDefault="007730EE" w:rsidP="007730EE">
            <w:pPr>
              <w:ind w:firstLine="33"/>
              <w:jc w:val="both"/>
              <w:rPr>
                <w:sz w:val="28"/>
                <w:szCs w:val="28"/>
              </w:rPr>
            </w:pPr>
            <w:r w:rsidRPr="005F1121">
              <w:rPr>
                <w:sz w:val="28"/>
                <w:szCs w:val="28"/>
              </w:rPr>
              <w:t xml:space="preserve">розмежування їх компетенції, порядок забезпечення їх співпраці. </w:t>
            </w:r>
          </w:p>
          <w:p w:rsidR="007730EE" w:rsidRPr="005F1121" w:rsidRDefault="007730EE" w:rsidP="007730EE">
            <w:pPr>
              <w:jc w:val="both"/>
              <w:rPr>
                <w:sz w:val="28"/>
                <w:szCs w:val="28"/>
              </w:rPr>
            </w:pPr>
          </w:p>
        </w:tc>
      </w:tr>
      <w:tr w:rsidR="007730EE" w:rsidRPr="005F1121" w:rsidTr="007730EE">
        <w:tc>
          <w:tcPr>
            <w:tcW w:w="3936" w:type="dxa"/>
            <w:hideMark/>
          </w:tcPr>
          <w:p w:rsidR="007730EE" w:rsidRPr="005F1121" w:rsidRDefault="007730EE" w:rsidP="007730EE">
            <w:pPr>
              <w:jc w:val="both"/>
              <w:rPr>
                <w:sz w:val="28"/>
                <w:szCs w:val="28"/>
              </w:rPr>
            </w:pPr>
            <w:r w:rsidRPr="005F1121">
              <w:rPr>
                <w:sz w:val="28"/>
                <w:szCs w:val="28"/>
              </w:rPr>
              <w:t>7. Робота з інформацією</w:t>
            </w:r>
          </w:p>
        </w:tc>
        <w:tc>
          <w:tcPr>
            <w:tcW w:w="5919" w:type="dxa"/>
          </w:tcPr>
          <w:p w:rsidR="007730EE" w:rsidRPr="005F1121" w:rsidRDefault="007730EE" w:rsidP="007730EE">
            <w:pPr>
              <w:jc w:val="both"/>
              <w:rPr>
                <w:sz w:val="28"/>
                <w:szCs w:val="28"/>
              </w:rPr>
            </w:pPr>
            <w:r w:rsidRPr="005F1121">
              <w:rPr>
                <w:sz w:val="28"/>
                <w:szCs w:val="28"/>
              </w:rPr>
              <w:t>знання основ законодавства про інформацію.</w:t>
            </w:r>
          </w:p>
          <w:p w:rsidR="00EB7681" w:rsidRPr="005F1121" w:rsidRDefault="00EB7681" w:rsidP="007730EE">
            <w:pPr>
              <w:jc w:val="both"/>
              <w:rPr>
                <w:sz w:val="28"/>
                <w:szCs w:val="28"/>
              </w:rPr>
            </w:pPr>
          </w:p>
          <w:p w:rsidR="00EB7681" w:rsidRPr="005F1121" w:rsidRDefault="00EB7681" w:rsidP="007730EE">
            <w:pPr>
              <w:jc w:val="both"/>
              <w:rPr>
                <w:sz w:val="28"/>
                <w:szCs w:val="28"/>
              </w:rPr>
            </w:pPr>
          </w:p>
          <w:p w:rsidR="007730EE" w:rsidRPr="005F1121" w:rsidRDefault="007730EE" w:rsidP="007730EE">
            <w:pPr>
              <w:jc w:val="both"/>
              <w:rPr>
                <w:sz w:val="28"/>
                <w:szCs w:val="28"/>
              </w:rPr>
            </w:pPr>
          </w:p>
        </w:tc>
      </w:tr>
    </w:tbl>
    <w:p w:rsidR="007730EE" w:rsidRPr="005F1121" w:rsidRDefault="007730EE" w:rsidP="007730EE">
      <w:pPr>
        <w:pStyle w:val="ac"/>
        <w:numPr>
          <w:ilvl w:val="0"/>
          <w:numId w:val="31"/>
        </w:numPr>
        <w:jc w:val="both"/>
        <w:rPr>
          <w:b/>
          <w:sz w:val="28"/>
          <w:szCs w:val="28"/>
        </w:rPr>
      </w:pPr>
      <w:r w:rsidRPr="005F1121">
        <w:rPr>
          <w:b/>
          <w:sz w:val="28"/>
          <w:szCs w:val="28"/>
        </w:rPr>
        <w:lastRenderedPageBreak/>
        <w:t>Професійні знання.</w:t>
      </w:r>
    </w:p>
    <w:p w:rsidR="007730EE" w:rsidRPr="005F1121" w:rsidRDefault="007730EE" w:rsidP="007730EE">
      <w:pPr>
        <w:pStyle w:val="ac"/>
        <w:ind w:left="1069"/>
        <w:jc w:val="both"/>
        <w:rPr>
          <w:b/>
          <w:sz w:val="28"/>
          <w:szCs w:val="28"/>
        </w:rPr>
      </w:pPr>
    </w:p>
    <w:tbl>
      <w:tblPr>
        <w:tblW w:w="0" w:type="auto"/>
        <w:tblLook w:val="04A0"/>
      </w:tblPr>
      <w:tblGrid>
        <w:gridCol w:w="3936"/>
        <w:gridCol w:w="5918"/>
      </w:tblGrid>
      <w:tr w:rsidR="007730EE" w:rsidRPr="005F1121" w:rsidTr="007730EE">
        <w:tc>
          <w:tcPr>
            <w:tcW w:w="3936" w:type="dxa"/>
            <w:hideMark/>
          </w:tcPr>
          <w:p w:rsidR="007730EE" w:rsidRPr="005F1121" w:rsidRDefault="007730EE" w:rsidP="007730EE">
            <w:pPr>
              <w:jc w:val="both"/>
              <w:rPr>
                <w:sz w:val="28"/>
                <w:szCs w:val="28"/>
              </w:rPr>
            </w:pPr>
            <w:r w:rsidRPr="005F1121">
              <w:rPr>
                <w:sz w:val="28"/>
                <w:szCs w:val="28"/>
              </w:rPr>
              <w:t>1. Знання законодавства</w:t>
            </w:r>
          </w:p>
        </w:tc>
        <w:tc>
          <w:tcPr>
            <w:tcW w:w="5919" w:type="dxa"/>
          </w:tcPr>
          <w:p w:rsidR="007730EE" w:rsidRPr="005F1121" w:rsidRDefault="007730EE" w:rsidP="007730EE">
            <w:pPr>
              <w:ind w:firstLine="33"/>
              <w:jc w:val="both"/>
              <w:rPr>
                <w:sz w:val="28"/>
                <w:szCs w:val="28"/>
              </w:rPr>
            </w:pPr>
            <w:r w:rsidRPr="005F1121">
              <w:rPr>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7730EE" w:rsidRPr="005F1121" w:rsidRDefault="007730EE" w:rsidP="007730EE">
            <w:pPr>
              <w:jc w:val="both"/>
              <w:rPr>
                <w:sz w:val="28"/>
                <w:szCs w:val="28"/>
              </w:rPr>
            </w:pPr>
          </w:p>
        </w:tc>
      </w:tr>
      <w:tr w:rsidR="007730EE" w:rsidRPr="005F1121" w:rsidTr="007730EE">
        <w:tc>
          <w:tcPr>
            <w:tcW w:w="3936" w:type="dxa"/>
            <w:hideMark/>
          </w:tcPr>
          <w:p w:rsidR="007730EE" w:rsidRPr="005F1121" w:rsidRDefault="007730EE" w:rsidP="007730EE">
            <w:pPr>
              <w:jc w:val="both"/>
              <w:rPr>
                <w:sz w:val="28"/>
                <w:szCs w:val="28"/>
              </w:rPr>
            </w:pPr>
            <w:r w:rsidRPr="005F1121">
              <w:rPr>
                <w:sz w:val="28"/>
                <w:szCs w:val="28"/>
              </w:rPr>
              <w:t>2. Знання спеціального</w:t>
            </w:r>
          </w:p>
          <w:p w:rsidR="007730EE" w:rsidRPr="005F1121" w:rsidRDefault="007730EE" w:rsidP="007730EE">
            <w:pPr>
              <w:jc w:val="both"/>
              <w:rPr>
                <w:sz w:val="28"/>
                <w:szCs w:val="28"/>
              </w:rPr>
            </w:pPr>
            <w:r w:rsidRPr="005F1121">
              <w:rPr>
                <w:sz w:val="28"/>
                <w:szCs w:val="28"/>
              </w:rPr>
              <w:t>законодавства</w:t>
            </w:r>
          </w:p>
        </w:tc>
        <w:tc>
          <w:tcPr>
            <w:tcW w:w="5919" w:type="dxa"/>
            <w:hideMark/>
          </w:tcPr>
          <w:p w:rsidR="007730EE" w:rsidRPr="005F1121" w:rsidRDefault="007730EE" w:rsidP="007730EE">
            <w:pPr>
              <w:jc w:val="both"/>
              <w:rPr>
                <w:sz w:val="28"/>
                <w:szCs w:val="28"/>
              </w:rPr>
            </w:pPr>
            <w:r w:rsidRPr="005F1121">
              <w:rPr>
                <w:sz w:val="28"/>
                <w:szCs w:val="28"/>
              </w:rPr>
              <w:t>Знання: законів України  «Про звернення громадян», «Про доступ до публічної інформації», «Про інформацію», «Про захист персональних даних», «Про Національний архівний фонд та архівні установи»;</w:t>
            </w:r>
          </w:p>
          <w:p w:rsidR="007730EE" w:rsidRPr="005F1121" w:rsidRDefault="007730EE" w:rsidP="007730EE">
            <w:pPr>
              <w:jc w:val="both"/>
              <w:rPr>
                <w:sz w:val="28"/>
                <w:szCs w:val="28"/>
              </w:rPr>
            </w:pPr>
            <w:r w:rsidRPr="005F1121">
              <w:rPr>
                <w:sz w:val="28"/>
                <w:szCs w:val="28"/>
              </w:rPr>
              <w:t>актів Кабінету Міністрів України з питань організації діловодства в державних установах, в тому числі з тими, які містять службову інформацію, з питань роботи зі зверненнями  громадян та їх особистого прийому, організації архівної роботи,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7730EE" w:rsidRPr="005F1121" w:rsidRDefault="007730EE" w:rsidP="007730EE">
      <w:pPr>
        <w:ind w:firstLine="851"/>
        <w:jc w:val="both"/>
        <w:rPr>
          <w:sz w:val="28"/>
          <w:szCs w:val="28"/>
        </w:rPr>
      </w:pPr>
    </w:p>
    <w:p w:rsidR="007730EE" w:rsidRPr="005F1121" w:rsidRDefault="007730EE" w:rsidP="007730EE">
      <w:pPr>
        <w:ind w:firstLine="851"/>
        <w:jc w:val="both"/>
        <w:rPr>
          <w:sz w:val="28"/>
          <w:szCs w:val="28"/>
        </w:rPr>
      </w:pPr>
      <w:r w:rsidRPr="005F1121">
        <w:rPr>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456EAC" w:rsidRPr="005F1121" w:rsidRDefault="00456EAC">
      <w:pPr>
        <w:ind w:firstLine="360"/>
        <w:rPr>
          <w:sz w:val="24"/>
          <w:szCs w:val="24"/>
        </w:rPr>
      </w:pPr>
      <w:r w:rsidRPr="005F1121">
        <w:rPr>
          <w:sz w:val="24"/>
          <w:szCs w:val="24"/>
        </w:rPr>
        <w:br w:type="page"/>
      </w:r>
    </w:p>
    <w:p w:rsidR="00737D99" w:rsidRPr="005F1121" w:rsidRDefault="00737D99" w:rsidP="00737D99">
      <w:pPr>
        <w:ind w:left="7230"/>
        <w:jc w:val="both"/>
        <w:rPr>
          <w:sz w:val="24"/>
          <w:szCs w:val="24"/>
        </w:rPr>
      </w:pPr>
      <w:r w:rsidRPr="005F1121">
        <w:rPr>
          <w:sz w:val="24"/>
          <w:szCs w:val="24"/>
        </w:rPr>
        <w:lastRenderedPageBreak/>
        <w:t>Додаток 3</w:t>
      </w:r>
    </w:p>
    <w:p w:rsidR="00737D99" w:rsidRPr="005F1121" w:rsidRDefault="00737D99" w:rsidP="00737D99">
      <w:pPr>
        <w:ind w:left="7230"/>
        <w:jc w:val="both"/>
        <w:rPr>
          <w:sz w:val="24"/>
          <w:szCs w:val="24"/>
        </w:rPr>
      </w:pPr>
      <w:r w:rsidRPr="005F1121">
        <w:rPr>
          <w:sz w:val="24"/>
          <w:szCs w:val="24"/>
        </w:rPr>
        <w:t xml:space="preserve">до наказу ТУ ССО у Хмельницькій області </w:t>
      </w:r>
    </w:p>
    <w:p w:rsidR="00737D99" w:rsidRPr="005F1121" w:rsidRDefault="00737D99" w:rsidP="00737D99">
      <w:pPr>
        <w:ind w:left="7230"/>
        <w:jc w:val="both"/>
        <w:rPr>
          <w:sz w:val="24"/>
          <w:szCs w:val="24"/>
        </w:rPr>
      </w:pPr>
      <w:r w:rsidRPr="005F1121">
        <w:rPr>
          <w:sz w:val="24"/>
          <w:szCs w:val="24"/>
        </w:rPr>
        <w:t xml:space="preserve">від </w:t>
      </w:r>
      <w:r w:rsidR="00456EAC" w:rsidRPr="005F1121">
        <w:rPr>
          <w:sz w:val="24"/>
          <w:szCs w:val="24"/>
          <w:u w:val="single"/>
        </w:rPr>
        <w:t>16</w:t>
      </w:r>
      <w:r w:rsidRPr="005F1121">
        <w:rPr>
          <w:sz w:val="24"/>
          <w:szCs w:val="24"/>
        </w:rPr>
        <w:t xml:space="preserve">.04.2020 № </w:t>
      </w:r>
      <w:r w:rsidR="00456EAC" w:rsidRPr="005F1121">
        <w:rPr>
          <w:sz w:val="24"/>
          <w:szCs w:val="24"/>
          <w:u w:val="single"/>
        </w:rPr>
        <w:t>131</w:t>
      </w:r>
    </w:p>
    <w:p w:rsidR="00737D99" w:rsidRPr="005F1121" w:rsidRDefault="00737D99" w:rsidP="00737D99">
      <w:pPr>
        <w:jc w:val="center"/>
        <w:rPr>
          <w:b/>
          <w:sz w:val="28"/>
          <w:szCs w:val="28"/>
        </w:rPr>
      </w:pPr>
    </w:p>
    <w:p w:rsidR="00737D99" w:rsidRPr="005F1121" w:rsidRDefault="00737D99" w:rsidP="00737D99">
      <w:pPr>
        <w:jc w:val="center"/>
        <w:rPr>
          <w:b/>
          <w:sz w:val="28"/>
          <w:szCs w:val="28"/>
        </w:rPr>
      </w:pPr>
    </w:p>
    <w:p w:rsidR="00737D99" w:rsidRPr="005F1121" w:rsidRDefault="00737D99" w:rsidP="00737D99">
      <w:pPr>
        <w:jc w:val="center"/>
        <w:rPr>
          <w:b/>
          <w:sz w:val="28"/>
          <w:szCs w:val="28"/>
        </w:rPr>
      </w:pPr>
      <w:r w:rsidRPr="005F1121">
        <w:rPr>
          <w:b/>
          <w:sz w:val="28"/>
          <w:szCs w:val="28"/>
        </w:rPr>
        <w:t>ЗАГАЛЬНІ УМОВИ</w:t>
      </w:r>
    </w:p>
    <w:p w:rsidR="00737D99" w:rsidRPr="005F1121" w:rsidRDefault="00737D99" w:rsidP="00737D99">
      <w:pPr>
        <w:jc w:val="center"/>
        <w:rPr>
          <w:b/>
          <w:sz w:val="28"/>
          <w:szCs w:val="28"/>
        </w:rPr>
      </w:pPr>
    </w:p>
    <w:p w:rsidR="00737D99" w:rsidRPr="005F1121" w:rsidRDefault="00737D99" w:rsidP="00737D99">
      <w:pPr>
        <w:jc w:val="center"/>
        <w:rPr>
          <w:b/>
          <w:sz w:val="28"/>
          <w:szCs w:val="28"/>
        </w:rPr>
      </w:pPr>
      <w:r w:rsidRPr="005F1121">
        <w:rPr>
          <w:b/>
          <w:sz w:val="28"/>
          <w:szCs w:val="28"/>
        </w:rPr>
        <w:t xml:space="preserve">проведення конкурсу на зайняття вакантної посади </w:t>
      </w:r>
    </w:p>
    <w:p w:rsidR="00737D99" w:rsidRPr="005F1121" w:rsidRDefault="00737D99" w:rsidP="00737D99">
      <w:pPr>
        <w:jc w:val="center"/>
        <w:rPr>
          <w:b/>
          <w:sz w:val="28"/>
          <w:szCs w:val="28"/>
        </w:rPr>
      </w:pPr>
      <w:r w:rsidRPr="005F1121">
        <w:rPr>
          <w:b/>
          <w:sz w:val="28"/>
          <w:szCs w:val="28"/>
        </w:rPr>
        <w:t xml:space="preserve"> контролер І категорії взводу охорони підрозділу охорони Територіального управління Служби судової охорони у Хмельницькій області</w:t>
      </w:r>
    </w:p>
    <w:p w:rsidR="00737D99" w:rsidRPr="005F1121" w:rsidRDefault="00737D99" w:rsidP="00737D99">
      <w:pPr>
        <w:jc w:val="center"/>
        <w:rPr>
          <w:b/>
          <w:sz w:val="28"/>
          <w:szCs w:val="28"/>
        </w:rPr>
      </w:pPr>
      <w:r w:rsidRPr="005F1121">
        <w:rPr>
          <w:b/>
          <w:sz w:val="28"/>
          <w:szCs w:val="28"/>
        </w:rPr>
        <w:t>(об’єкти, що охороняються розташовані в м. Кам</w:t>
      </w:r>
      <w:r w:rsidR="005F1121" w:rsidRPr="005F1121">
        <w:rPr>
          <w:b/>
          <w:sz w:val="28"/>
          <w:szCs w:val="28"/>
        </w:rPr>
        <w:t>’</w:t>
      </w:r>
      <w:r w:rsidRPr="005F1121">
        <w:rPr>
          <w:b/>
          <w:sz w:val="28"/>
          <w:szCs w:val="28"/>
        </w:rPr>
        <w:t>янець-Подільський)</w:t>
      </w:r>
    </w:p>
    <w:p w:rsidR="00737D99" w:rsidRPr="005F1121" w:rsidRDefault="00737D99" w:rsidP="00737D99">
      <w:pPr>
        <w:jc w:val="center"/>
        <w:rPr>
          <w:b/>
          <w:sz w:val="28"/>
          <w:szCs w:val="28"/>
        </w:rPr>
      </w:pPr>
    </w:p>
    <w:tbl>
      <w:tblPr>
        <w:tblW w:w="9768" w:type="dxa"/>
        <w:tblInd w:w="108" w:type="dxa"/>
        <w:tblLook w:val="0000"/>
      </w:tblPr>
      <w:tblGrid>
        <w:gridCol w:w="4008"/>
        <w:gridCol w:w="24"/>
        <w:gridCol w:w="5736"/>
      </w:tblGrid>
      <w:tr w:rsidR="00737D99" w:rsidRPr="005F1121" w:rsidTr="00112B40">
        <w:trPr>
          <w:trHeight w:val="315"/>
        </w:trPr>
        <w:tc>
          <w:tcPr>
            <w:tcW w:w="9768" w:type="dxa"/>
            <w:gridSpan w:val="3"/>
          </w:tcPr>
          <w:p w:rsidR="00737D99" w:rsidRPr="005F1121" w:rsidRDefault="00737D99" w:rsidP="00112B40">
            <w:pPr>
              <w:pStyle w:val="ac"/>
              <w:numPr>
                <w:ilvl w:val="0"/>
                <w:numId w:val="33"/>
              </w:numPr>
              <w:tabs>
                <w:tab w:val="left" w:pos="322"/>
              </w:tabs>
              <w:jc w:val="both"/>
              <w:rPr>
                <w:b/>
                <w:sz w:val="28"/>
                <w:szCs w:val="28"/>
              </w:rPr>
            </w:pPr>
            <w:r w:rsidRPr="005F1121">
              <w:rPr>
                <w:b/>
                <w:sz w:val="28"/>
                <w:szCs w:val="28"/>
              </w:rPr>
              <w:t>Основні повноваження контролера І категорії:</w:t>
            </w:r>
          </w:p>
          <w:p w:rsidR="00737D99" w:rsidRPr="005F1121" w:rsidRDefault="00737D99" w:rsidP="00112B40">
            <w:pPr>
              <w:pStyle w:val="ac"/>
              <w:tabs>
                <w:tab w:val="left" w:pos="322"/>
              </w:tabs>
              <w:ind w:left="1106"/>
              <w:jc w:val="both"/>
              <w:rPr>
                <w:b/>
                <w:sz w:val="28"/>
                <w:szCs w:val="28"/>
              </w:rPr>
            </w:pPr>
          </w:p>
        </w:tc>
      </w:tr>
      <w:tr w:rsidR="00737D99" w:rsidRPr="005F1121" w:rsidTr="00112B40">
        <w:trPr>
          <w:trHeight w:val="3099"/>
        </w:trPr>
        <w:tc>
          <w:tcPr>
            <w:tcW w:w="9768" w:type="dxa"/>
            <w:gridSpan w:val="3"/>
          </w:tcPr>
          <w:p w:rsidR="00737D99" w:rsidRPr="005F1121" w:rsidRDefault="00737D99" w:rsidP="00112B40">
            <w:pPr>
              <w:ind w:firstLine="745"/>
              <w:jc w:val="both"/>
              <w:rPr>
                <w:sz w:val="28"/>
                <w:szCs w:val="28"/>
              </w:rPr>
            </w:pPr>
            <w:r w:rsidRPr="005F1121">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5F1121">
              <w:rPr>
                <w:noProof/>
                <w:sz w:val="28"/>
                <w:szCs w:val="28"/>
              </w:rPr>
              <w:t>;</w:t>
            </w:r>
          </w:p>
          <w:p w:rsidR="00737D99" w:rsidRPr="005F1121" w:rsidRDefault="00737D99" w:rsidP="00112B40">
            <w:pPr>
              <w:ind w:firstLine="745"/>
              <w:jc w:val="both"/>
              <w:rPr>
                <w:noProof/>
                <w:sz w:val="28"/>
                <w:szCs w:val="28"/>
              </w:rPr>
            </w:pPr>
            <w:r w:rsidRPr="005F1121">
              <w:rPr>
                <w:noProof/>
                <w:sz w:val="28"/>
                <w:szCs w:val="28"/>
              </w:rPr>
              <w:t>2) здійснює заходи з охорони забезпечення недоторканості та цілісності приміщень та майна судів, органів системи правосуддя;</w:t>
            </w:r>
          </w:p>
          <w:p w:rsidR="00737D99" w:rsidRPr="005F1121" w:rsidRDefault="00737D99" w:rsidP="00112B40">
            <w:pPr>
              <w:ind w:firstLine="745"/>
              <w:jc w:val="both"/>
              <w:rPr>
                <w:sz w:val="28"/>
                <w:szCs w:val="28"/>
              </w:rPr>
            </w:pPr>
            <w:r w:rsidRPr="005F1121">
              <w:rPr>
                <w:noProof/>
                <w:sz w:val="28"/>
                <w:szCs w:val="28"/>
              </w:rPr>
              <w:t>3) перевіряти в осіб, які входять до приміщення суду, органів і установ  системи правосуддя документи, що посвідчують особу</w:t>
            </w:r>
            <w:r w:rsidRPr="005F1121">
              <w:rPr>
                <w:sz w:val="28"/>
                <w:szCs w:val="28"/>
              </w:rPr>
              <w:t xml:space="preserve">; </w:t>
            </w:r>
          </w:p>
          <w:p w:rsidR="00737D99" w:rsidRPr="005F1121" w:rsidRDefault="00737D99" w:rsidP="00112B40">
            <w:pPr>
              <w:ind w:firstLine="745"/>
              <w:jc w:val="both"/>
              <w:rPr>
                <w:noProof/>
                <w:sz w:val="28"/>
                <w:szCs w:val="28"/>
              </w:rPr>
            </w:pPr>
            <w:r w:rsidRPr="005F1121">
              <w:rPr>
                <w:noProof/>
                <w:sz w:val="28"/>
                <w:szCs w:val="28"/>
              </w:rPr>
              <w:t>4) заступає на охорону об'єкту та підтримує  громадський порядок в суді;</w:t>
            </w:r>
          </w:p>
          <w:p w:rsidR="00737D99" w:rsidRPr="005F1121" w:rsidRDefault="00737D99" w:rsidP="00112B40">
            <w:pPr>
              <w:tabs>
                <w:tab w:val="left" w:pos="266"/>
              </w:tabs>
              <w:ind w:firstLine="745"/>
              <w:jc w:val="both"/>
              <w:rPr>
                <w:sz w:val="28"/>
                <w:szCs w:val="28"/>
              </w:rPr>
            </w:pPr>
            <w:r w:rsidRPr="005F1121">
              <w:rPr>
                <w:sz w:val="28"/>
                <w:szCs w:val="28"/>
              </w:rPr>
              <w:t>5) інформує старшого наряду про зміни в несенні служби, що можуть призвести до ускладнення обстановки по охороні об'єкту</w:t>
            </w:r>
            <w:r w:rsidRPr="005F1121">
              <w:rPr>
                <w:noProof/>
                <w:sz w:val="28"/>
                <w:szCs w:val="28"/>
              </w:rPr>
              <w:t xml:space="preserve"> приміщень суду, органу і установ в системи правосуддя.</w:t>
            </w:r>
          </w:p>
        </w:tc>
      </w:tr>
      <w:tr w:rsidR="00737D99" w:rsidRPr="005F1121" w:rsidTr="00112B40">
        <w:trPr>
          <w:trHeight w:val="408"/>
        </w:trPr>
        <w:tc>
          <w:tcPr>
            <w:tcW w:w="9768" w:type="dxa"/>
            <w:gridSpan w:val="3"/>
          </w:tcPr>
          <w:p w:rsidR="00737D99" w:rsidRPr="005F1121" w:rsidRDefault="00737D99" w:rsidP="00112B40">
            <w:pPr>
              <w:ind w:firstLine="462"/>
              <w:jc w:val="both"/>
              <w:rPr>
                <w:b/>
                <w:sz w:val="28"/>
                <w:szCs w:val="28"/>
              </w:rPr>
            </w:pPr>
          </w:p>
          <w:p w:rsidR="00737D99" w:rsidRPr="005F1121" w:rsidRDefault="00737D99" w:rsidP="00112B40">
            <w:pPr>
              <w:pStyle w:val="ac"/>
              <w:numPr>
                <w:ilvl w:val="0"/>
                <w:numId w:val="33"/>
              </w:numPr>
              <w:jc w:val="both"/>
              <w:rPr>
                <w:b/>
                <w:sz w:val="28"/>
                <w:szCs w:val="28"/>
              </w:rPr>
            </w:pPr>
            <w:r w:rsidRPr="005F1121">
              <w:rPr>
                <w:b/>
                <w:sz w:val="28"/>
                <w:szCs w:val="28"/>
              </w:rPr>
              <w:t>Умови оплати праці:</w:t>
            </w:r>
          </w:p>
          <w:p w:rsidR="00737D99" w:rsidRPr="005F1121" w:rsidRDefault="00737D99" w:rsidP="00112B40">
            <w:pPr>
              <w:pStyle w:val="ac"/>
              <w:ind w:left="1106"/>
              <w:jc w:val="both"/>
              <w:rPr>
                <w:b/>
                <w:sz w:val="28"/>
                <w:szCs w:val="28"/>
              </w:rPr>
            </w:pPr>
          </w:p>
        </w:tc>
      </w:tr>
      <w:tr w:rsidR="00737D99" w:rsidRPr="005F1121" w:rsidTr="00112B40">
        <w:trPr>
          <w:trHeight w:val="408"/>
        </w:trPr>
        <w:tc>
          <w:tcPr>
            <w:tcW w:w="9768" w:type="dxa"/>
            <w:gridSpan w:val="3"/>
          </w:tcPr>
          <w:p w:rsidR="00737D99" w:rsidRPr="005F1121" w:rsidRDefault="00737D99" w:rsidP="00112B40">
            <w:pPr>
              <w:ind w:firstLine="462"/>
              <w:jc w:val="both"/>
              <w:rPr>
                <w:sz w:val="28"/>
                <w:szCs w:val="28"/>
              </w:rPr>
            </w:pPr>
            <w:r w:rsidRPr="005F1121">
              <w:rPr>
                <w:sz w:val="28"/>
                <w:szCs w:val="28"/>
              </w:rPr>
              <w:t xml:space="preserve">1) посадовий оклад – </w:t>
            </w:r>
            <w:r w:rsidRPr="005F1121">
              <w:rPr>
                <w:noProof/>
                <w:sz w:val="28"/>
                <w:szCs w:val="28"/>
              </w:rPr>
              <w:t>3260 гривень відповідно до постанови Кабінету Міністрів України від 03 квітня 2019 року</w:t>
            </w:r>
            <w:r w:rsidRPr="005F1121">
              <w:rPr>
                <w:sz w:val="28"/>
                <w:szCs w:val="28"/>
              </w:rPr>
              <w:t xml:space="preserve"> № 289 «Про грошове забезпечення співробітників Служби судової охорони» </w:t>
            </w:r>
            <w:r w:rsidRPr="005F1121">
              <w:rPr>
                <w:color w:val="000000" w:themeColor="text1"/>
                <w:sz w:val="28"/>
                <w:szCs w:val="24"/>
                <w:lang w:eastAsia="uk-UA"/>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737D99" w:rsidRPr="005F1121" w:rsidTr="00112B40">
        <w:trPr>
          <w:trHeight w:val="408"/>
        </w:trPr>
        <w:tc>
          <w:tcPr>
            <w:tcW w:w="9768" w:type="dxa"/>
            <w:gridSpan w:val="3"/>
          </w:tcPr>
          <w:p w:rsidR="00737D99" w:rsidRPr="005F1121" w:rsidRDefault="00737D99" w:rsidP="00112B40">
            <w:pPr>
              <w:ind w:firstLine="462"/>
              <w:jc w:val="both"/>
              <w:rPr>
                <w:sz w:val="28"/>
                <w:szCs w:val="28"/>
              </w:rPr>
            </w:pPr>
            <w:r w:rsidRPr="005F1121">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37D99" w:rsidRPr="005F1121" w:rsidRDefault="00737D99" w:rsidP="00112B40">
            <w:pPr>
              <w:ind w:firstLine="462"/>
              <w:jc w:val="both"/>
              <w:rPr>
                <w:sz w:val="28"/>
                <w:szCs w:val="28"/>
              </w:rPr>
            </w:pPr>
            <w:r w:rsidRPr="005F1121">
              <w:rPr>
                <w:sz w:val="28"/>
                <w:szCs w:val="28"/>
              </w:rPr>
              <w:t>3) відсутність військового чи спеціального звання середнього складу;</w:t>
            </w:r>
          </w:p>
          <w:p w:rsidR="00737D99" w:rsidRPr="005F1121" w:rsidRDefault="00737D99" w:rsidP="00112B40">
            <w:pPr>
              <w:ind w:firstLine="462"/>
              <w:jc w:val="both"/>
              <w:rPr>
                <w:sz w:val="28"/>
                <w:szCs w:val="28"/>
              </w:rPr>
            </w:pPr>
            <w:r w:rsidRPr="005F1121">
              <w:rPr>
                <w:sz w:val="28"/>
                <w:szCs w:val="28"/>
              </w:rPr>
              <w:t>4) обов’язкове місце проживання кандидата на посаду в межах 25 км від об’єкту, що охороняється.</w:t>
            </w:r>
          </w:p>
        </w:tc>
      </w:tr>
      <w:tr w:rsidR="00737D99" w:rsidRPr="005F1121" w:rsidTr="00112B40">
        <w:trPr>
          <w:trHeight w:val="408"/>
        </w:trPr>
        <w:tc>
          <w:tcPr>
            <w:tcW w:w="9768" w:type="dxa"/>
            <w:gridSpan w:val="3"/>
          </w:tcPr>
          <w:p w:rsidR="00737D99" w:rsidRPr="005F1121" w:rsidRDefault="00737D99" w:rsidP="00112B40">
            <w:pPr>
              <w:ind w:firstLine="461"/>
              <w:rPr>
                <w:b/>
                <w:sz w:val="28"/>
                <w:szCs w:val="28"/>
              </w:rPr>
            </w:pPr>
          </w:p>
          <w:p w:rsidR="00737D99" w:rsidRPr="005F1121" w:rsidRDefault="00737D99" w:rsidP="00112B40">
            <w:pPr>
              <w:ind w:firstLine="461"/>
              <w:rPr>
                <w:b/>
                <w:sz w:val="28"/>
                <w:szCs w:val="28"/>
              </w:rPr>
            </w:pPr>
          </w:p>
          <w:p w:rsidR="00737D99" w:rsidRPr="005F1121" w:rsidRDefault="00737D99" w:rsidP="00112B40">
            <w:pPr>
              <w:pStyle w:val="ac"/>
              <w:numPr>
                <w:ilvl w:val="0"/>
                <w:numId w:val="33"/>
              </w:numPr>
              <w:rPr>
                <w:b/>
                <w:sz w:val="28"/>
                <w:szCs w:val="28"/>
              </w:rPr>
            </w:pPr>
            <w:r w:rsidRPr="005F1121">
              <w:rPr>
                <w:b/>
                <w:sz w:val="28"/>
                <w:szCs w:val="28"/>
              </w:rPr>
              <w:lastRenderedPageBreak/>
              <w:t>Кваліфікаційні вимоги.</w:t>
            </w:r>
          </w:p>
          <w:p w:rsidR="00737D99" w:rsidRPr="005F1121" w:rsidRDefault="00737D99" w:rsidP="00112B40">
            <w:pPr>
              <w:pStyle w:val="ac"/>
              <w:ind w:left="1106"/>
              <w:rPr>
                <w:b/>
                <w:sz w:val="28"/>
                <w:szCs w:val="28"/>
              </w:rPr>
            </w:pPr>
          </w:p>
        </w:tc>
      </w:tr>
      <w:tr w:rsidR="00737D99" w:rsidRPr="005F1121" w:rsidTr="00112B40">
        <w:trPr>
          <w:trHeight w:val="408"/>
        </w:trPr>
        <w:tc>
          <w:tcPr>
            <w:tcW w:w="4032" w:type="dxa"/>
            <w:gridSpan w:val="2"/>
          </w:tcPr>
          <w:p w:rsidR="00737D99" w:rsidRPr="005F1121" w:rsidRDefault="00737D99" w:rsidP="00112B40">
            <w:pPr>
              <w:jc w:val="both"/>
              <w:rPr>
                <w:sz w:val="28"/>
                <w:szCs w:val="28"/>
              </w:rPr>
            </w:pPr>
            <w:r w:rsidRPr="005F1121">
              <w:rPr>
                <w:sz w:val="28"/>
                <w:szCs w:val="28"/>
              </w:rPr>
              <w:lastRenderedPageBreak/>
              <w:t>1. Освіта</w:t>
            </w:r>
          </w:p>
        </w:tc>
        <w:tc>
          <w:tcPr>
            <w:tcW w:w="5736" w:type="dxa"/>
          </w:tcPr>
          <w:p w:rsidR="00737D99" w:rsidRPr="005F1121" w:rsidRDefault="00737D99" w:rsidP="00112B40">
            <w:pPr>
              <w:jc w:val="both"/>
              <w:rPr>
                <w:sz w:val="28"/>
                <w:szCs w:val="28"/>
              </w:rPr>
            </w:pPr>
            <w:r w:rsidRPr="005F1121">
              <w:rPr>
                <w:sz w:val="28"/>
                <w:szCs w:val="28"/>
              </w:rPr>
              <w:t>повн</w:t>
            </w:r>
            <w:r w:rsidR="00CA300D" w:rsidRPr="005F1121">
              <w:rPr>
                <w:sz w:val="28"/>
                <w:szCs w:val="28"/>
              </w:rPr>
              <w:t>а</w:t>
            </w:r>
            <w:r w:rsidRPr="005F1121">
              <w:rPr>
                <w:sz w:val="28"/>
                <w:szCs w:val="28"/>
              </w:rPr>
              <w:t xml:space="preserve"> загальн</w:t>
            </w:r>
            <w:r w:rsidR="00CA300D" w:rsidRPr="005F1121">
              <w:rPr>
                <w:sz w:val="28"/>
                <w:szCs w:val="28"/>
              </w:rPr>
              <w:t>а</w:t>
            </w:r>
            <w:r w:rsidRPr="005F1121">
              <w:rPr>
                <w:sz w:val="28"/>
                <w:szCs w:val="28"/>
              </w:rPr>
              <w:t xml:space="preserve"> середн</w:t>
            </w:r>
            <w:r w:rsidR="00CA300D" w:rsidRPr="005F1121">
              <w:rPr>
                <w:sz w:val="28"/>
                <w:szCs w:val="28"/>
              </w:rPr>
              <w:t>я</w:t>
            </w:r>
          </w:p>
          <w:p w:rsidR="00737D99" w:rsidRPr="005F1121" w:rsidRDefault="00737D99" w:rsidP="00112B40">
            <w:pPr>
              <w:jc w:val="both"/>
              <w:rPr>
                <w:sz w:val="28"/>
                <w:szCs w:val="28"/>
              </w:rPr>
            </w:pPr>
          </w:p>
        </w:tc>
      </w:tr>
      <w:tr w:rsidR="00737D99" w:rsidRPr="005F1121" w:rsidTr="00112B40">
        <w:trPr>
          <w:trHeight w:val="408"/>
        </w:trPr>
        <w:tc>
          <w:tcPr>
            <w:tcW w:w="4032" w:type="dxa"/>
            <w:gridSpan w:val="2"/>
          </w:tcPr>
          <w:p w:rsidR="00737D99" w:rsidRPr="005F1121" w:rsidRDefault="00737D99" w:rsidP="00112B40">
            <w:pPr>
              <w:jc w:val="both"/>
              <w:rPr>
                <w:sz w:val="28"/>
                <w:szCs w:val="28"/>
              </w:rPr>
            </w:pPr>
            <w:r w:rsidRPr="005F1121">
              <w:rPr>
                <w:sz w:val="28"/>
                <w:szCs w:val="28"/>
              </w:rPr>
              <w:t>2. Досвід роботи</w:t>
            </w:r>
          </w:p>
        </w:tc>
        <w:tc>
          <w:tcPr>
            <w:tcW w:w="5736" w:type="dxa"/>
          </w:tcPr>
          <w:p w:rsidR="00737D99" w:rsidRPr="005F1121" w:rsidRDefault="00CA300D" w:rsidP="00112B40">
            <w:pPr>
              <w:jc w:val="both"/>
              <w:rPr>
                <w:sz w:val="28"/>
                <w:szCs w:val="28"/>
              </w:rPr>
            </w:pPr>
            <w:r w:rsidRPr="005F1121">
              <w:rPr>
                <w:sz w:val="28"/>
                <w:szCs w:val="28"/>
              </w:rPr>
              <w:t xml:space="preserve">проходження служби в Збройних Силах України, правоохоронних органах або військових формуваннях </w:t>
            </w:r>
            <w:r w:rsidR="00737D99" w:rsidRPr="005F1121">
              <w:rPr>
                <w:sz w:val="28"/>
                <w:szCs w:val="28"/>
              </w:rPr>
              <w:t>– не менше 6 місяців.</w:t>
            </w:r>
          </w:p>
          <w:p w:rsidR="00737D99" w:rsidRPr="005F1121" w:rsidRDefault="00737D99" w:rsidP="00112B40">
            <w:pPr>
              <w:jc w:val="both"/>
              <w:rPr>
                <w:sz w:val="28"/>
                <w:szCs w:val="28"/>
              </w:rPr>
            </w:pPr>
          </w:p>
        </w:tc>
      </w:tr>
      <w:tr w:rsidR="00737D99" w:rsidRPr="005F1121" w:rsidTr="00112B40">
        <w:trPr>
          <w:trHeight w:val="408"/>
        </w:trPr>
        <w:tc>
          <w:tcPr>
            <w:tcW w:w="4032" w:type="dxa"/>
            <w:gridSpan w:val="2"/>
          </w:tcPr>
          <w:p w:rsidR="00737D99" w:rsidRPr="005F1121" w:rsidRDefault="00737D99" w:rsidP="00112B40">
            <w:pPr>
              <w:ind w:right="-39"/>
              <w:jc w:val="both"/>
              <w:rPr>
                <w:sz w:val="28"/>
                <w:szCs w:val="28"/>
              </w:rPr>
            </w:pPr>
            <w:r w:rsidRPr="005F1121">
              <w:rPr>
                <w:sz w:val="28"/>
                <w:szCs w:val="28"/>
              </w:rPr>
              <w:t>3. Володіння державною мовою</w:t>
            </w:r>
          </w:p>
        </w:tc>
        <w:tc>
          <w:tcPr>
            <w:tcW w:w="5736" w:type="dxa"/>
          </w:tcPr>
          <w:p w:rsidR="00737D99" w:rsidRPr="005F1121" w:rsidRDefault="00737D99" w:rsidP="00112B40">
            <w:pPr>
              <w:jc w:val="both"/>
              <w:rPr>
                <w:sz w:val="28"/>
                <w:szCs w:val="28"/>
              </w:rPr>
            </w:pPr>
            <w:r w:rsidRPr="005F1121">
              <w:rPr>
                <w:sz w:val="28"/>
                <w:szCs w:val="28"/>
              </w:rPr>
              <w:t>вільне володіння державною мовою.</w:t>
            </w:r>
          </w:p>
        </w:tc>
      </w:tr>
      <w:tr w:rsidR="00737D99" w:rsidRPr="005F1121" w:rsidTr="00112B40">
        <w:trPr>
          <w:trHeight w:val="408"/>
        </w:trPr>
        <w:tc>
          <w:tcPr>
            <w:tcW w:w="9768" w:type="dxa"/>
            <w:gridSpan w:val="3"/>
          </w:tcPr>
          <w:p w:rsidR="00737D99" w:rsidRPr="005F1121" w:rsidRDefault="00737D99" w:rsidP="00112B40">
            <w:pPr>
              <w:rPr>
                <w:b/>
                <w:sz w:val="28"/>
                <w:szCs w:val="28"/>
              </w:rPr>
            </w:pPr>
          </w:p>
          <w:p w:rsidR="00737D99" w:rsidRPr="005F1121" w:rsidRDefault="00737D99" w:rsidP="00112B40">
            <w:pPr>
              <w:pStyle w:val="ac"/>
              <w:numPr>
                <w:ilvl w:val="0"/>
                <w:numId w:val="32"/>
              </w:numPr>
              <w:rPr>
                <w:b/>
                <w:sz w:val="28"/>
                <w:szCs w:val="28"/>
              </w:rPr>
            </w:pPr>
            <w:r w:rsidRPr="005F1121">
              <w:rPr>
                <w:b/>
                <w:sz w:val="28"/>
                <w:szCs w:val="28"/>
              </w:rPr>
              <w:t>Вимоги до компетентності.</w:t>
            </w:r>
          </w:p>
          <w:p w:rsidR="00737D99" w:rsidRPr="005F1121" w:rsidRDefault="00737D99" w:rsidP="00112B40">
            <w:pPr>
              <w:ind w:left="851"/>
              <w:rPr>
                <w:b/>
                <w:sz w:val="28"/>
                <w:szCs w:val="28"/>
              </w:rPr>
            </w:pPr>
          </w:p>
        </w:tc>
      </w:tr>
      <w:tr w:rsidR="00737D99" w:rsidRPr="005F1121" w:rsidTr="00112B40">
        <w:trPr>
          <w:trHeight w:val="408"/>
        </w:trPr>
        <w:tc>
          <w:tcPr>
            <w:tcW w:w="4008" w:type="dxa"/>
          </w:tcPr>
          <w:p w:rsidR="00737D99" w:rsidRPr="005F1121" w:rsidRDefault="00737D99" w:rsidP="00112B40">
            <w:pPr>
              <w:rPr>
                <w:sz w:val="28"/>
                <w:szCs w:val="28"/>
              </w:rPr>
            </w:pPr>
            <w:r w:rsidRPr="005F1121">
              <w:rPr>
                <w:sz w:val="28"/>
                <w:szCs w:val="28"/>
              </w:rPr>
              <w:t>1. Наявність лідерських якостей</w:t>
            </w:r>
          </w:p>
        </w:tc>
        <w:tc>
          <w:tcPr>
            <w:tcW w:w="5760" w:type="dxa"/>
            <w:gridSpan w:val="2"/>
          </w:tcPr>
          <w:p w:rsidR="00737D99" w:rsidRPr="005F1121" w:rsidRDefault="00737D99" w:rsidP="00112B40">
            <w:pPr>
              <w:jc w:val="both"/>
              <w:rPr>
                <w:sz w:val="28"/>
                <w:szCs w:val="28"/>
              </w:rPr>
            </w:pPr>
            <w:r w:rsidRPr="005F1121">
              <w:rPr>
                <w:sz w:val="28"/>
                <w:szCs w:val="28"/>
              </w:rPr>
              <w:t>встановлення цілей, пріоритетів та орієнтирів;</w:t>
            </w:r>
          </w:p>
          <w:p w:rsidR="00737D99" w:rsidRPr="005F1121" w:rsidRDefault="00737D99" w:rsidP="00112B40">
            <w:pPr>
              <w:jc w:val="both"/>
              <w:rPr>
                <w:sz w:val="28"/>
                <w:szCs w:val="28"/>
              </w:rPr>
            </w:pPr>
            <w:r w:rsidRPr="005F1121">
              <w:rPr>
                <w:sz w:val="28"/>
                <w:szCs w:val="28"/>
              </w:rPr>
              <w:t>стратегічне планування;</w:t>
            </w:r>
          </w:p>
          <w:p w:rsidR="00737D99" w:rsidRPr="005F1121" w:rsidRDefault="00737D99" w:rsidP="00112B40">
            <w:pPr>
              <w:jc w:val="both"/>
              <w:rPr>
                <w:sz w:val="28"/>
                <w:szCs w:val="28"/>
              </w:rPr>
            </w:pPr>
            <w:r w:rsidRPr="005F1121">
              <w:rPr>
                <w:sz w:val="28"/>
                <w:szCs w:val="28"/>
              </w:rPr>
              <w:t>багатофункціональність;</w:t>
            </w:r>
          </w:p>
          <w:p w:rsidR="00737D99" w:rsidRPr="005F1121" w:rsidRDefault="00737D99" w:rsidP="00112B40">
            <w:pPr>
              <w:jc w:val="both"/>
              <w:rPr>
                <w:sz w:val="28"/>
                <w:szCs w:val="28"/>
              </w:rPr>
            </w:pPr>
            <w:r w:rsidRPr="005F1121">
              <w:rPr>
                <w:sz w:val="28"/>
                <w:szCs w:val="28"/>
              </w:rPr>
              <w:t>ведення ділових переговорів;</w:t>
            </w:r>
          </w:p>
          <w:p w:rsidR="00737D99" w:rsidRPr="005F1121" w:rsidRDefault="00737D99" w:rsidP="00112B40">
            <w:pPr>
              <w:jc w:val="both"/>
              <w:rPr>
                <w:sz w:val="28"/>
                <w:szCs w:val="28"/>
              </w:rPr>
            </w:pPr>
            <w:r w:rsidRPr="005F1121">
              <w:rPr>
                <w:sz w:val="28"/>
                <w:szCs w:val="28"/>
              </w:rPr>
              <w:t>досягнення кінцевих результатів.</w:t>
            </w:r>
          </w:p>
          <w:p w:rsidR="00737D99" w:rsidRPr="005F1121" w:rsidRDefault="00737D99" w:rsidP="00112B40">
            <w:pPr>
              <w:jc w:val="both"/>
              <w:rPr>
                <w:sz w:val="28"/>
                <w:szCs w:val="28"/>
              </w:rPr>
            </w:pPr>
          </w:p>
        </w:tc>
      </w:tr>
      <w:tr w:rsidR="00737D99" w:rsidRPr="005F1121" w:rsidTr="00112B40">
        <w:trPr>
          <w:trHeight w:val="408"/>
        </w:trPr>
        <w:tc>
          <w:tcPr>
            <w:tcW w:w="4008" w:type="dxa"/>
          </w:tcPr>
          <w:p w:rsidR="00737D99" w:rsidRPr="005F1121" w:rsidRDefault="00737D99" w:rsidP="00112B40">
            <w:pPr>
              <w:rPr>
                <w:sz w:val="28"/>
                <w:szCs w:val="28"/>
              </w:rPr>
            </w:pPr>
            <w:r w:rsidRPr="005F1121">
              <w:rPr>
                <w:sz w:val="28"/>
                <w:szCs w:val="28"/>
              </w:rPr>
              <w:t>2. Вміння приймати ефективні рішення</w:t>
            </w:r>
          </w:p>
        </w:tc>
        <w:tc>
          <w:tcPr>
            <w:tcW w:w="5760" w:type="dxa"/>
            <w:gridSpan w:val="2"/>
          </w:tcPr>
          <w:p w:rsidR="00737D99" w:rsidRPr="005F1121" w:rsidRDefault="00737D99" w:rsidP="00112B40">
            <w:pPr>
              <w:jc w:val="both"/>
              <w:rPr>
                <w:sz w:val="28"/>
                <w:szCs w:val="28"/>
              </w:rPr>
            </w:pPr>
            <w:r w:rsidRPr="005F1121">
              <w:rPr>
                <w:sz w:val="28"/>
                <w:szCs w:val="28"/>
              </w:rPr>
              <w:t xml:space="preserve">здатність швидко приймати рішення та      </w:t>
            </w:r>
          </w:p>
          <w:p w:rsidR="00737D99" w:rsidRPr="005F1121" w:rsidRDefault="00737D99" w:rsidP="00112B40">
            <w:pPr>
              <w:jc w:val="both"/>
              <w:rPr>
                <w:sz w:val="28"/>
                <w:szCs w:val="28"/>
              </w:rPr>
            </w:pPr>
            <w:r w:rsidRPr="005F1121">
              <w:rPr>
                <w:sz w:val="28"/>
                <w:szCs w:val="28"/>
              </w:rPr>
              <w:t>ефективно діяти в екстремальних ситуаціях.</w:t>
            </w:r>
          </w:p>
          <w:p w:rsidR="00737D99" w:rsidRPr="005F1121" w:rsidRDefault="00737D99" w:rsidP="00112B40">
            <w:pPr>
              <w:jc w:val="both"/>
              <w:rPr>
                <w:sz w:val="28"/>
                <w:szCs w:val="28"/>
              </w:rPr>
            </w:pPr>
          </w:p>
        </w:tc>
      </w:tr>
      <w:tr w:rsidR="00737D99" w:rsidRPr="005F1121" w:rsidTr="00112B40">
        <w:trPr>
          <w:trHeight w:val="408"/>
        </w:trPr>
        <w:tc>
          <w:tcPr>
            <w:tcW w:w="4008" w:type="dxa"/>
          </w:tcPr>
          <w:p w:rsidR="00737D99" w:rsidRPr="005F1121" w:rsidRDefault="00737D99" w:rsidP="00112B40">
            <w:pPr>
              <w:rPr>
                <w:sz w:val="28"/>
                <w:szCs w:val="28"/>
              </w:rPr>
            </w:pPr>
            <w:r w:rsidRPr="005F1121">
              <w:rPr>
                <w:sz w:val="28"/>
                <w:szCs w:val="28"/>
              </w:rPr>
              <w:t>3. Аналітичні здібності</w:t>
            </w:r>
          </w:p>
        </w:tc>
        <w:tc>
          <w:tcPr>
            <w:tcW w:w="5760" w:type="dxa"/>
            <w:gridSpan w:val="2"/>
          </w:tcPr>
          <w:p w:rsidR="00737D99" w:rsidRPr="005F1121" w:rsidRDefault="00737D99" w:rsidP="00112B40">
            <w:pPr>
              <w:jc w:val="both"/>
              <w:rPr>
                <w:sz w:val="28"/>
                <w:szCs w:val="28"/>
              </w:rPr>
            </w:pPr>
            <w:r w:rsidRPr="005F1121">
              <w:rPr>
                <w:sz w:val="28"/>
                <w:szCs w:val="28"/>
              </w:rPr>
              <w:t>здатність систематизувати, узагальнювати інформацію;</w:t>
            </w:r>
          </w:p>
          <w:p w:rsidR="00737D99" w:rsidRPr="005F1121" w:rsidRDefault="00737D99" w:rsidP="00112B40">
            <w:pPr>
              <w:jc w:val="both"/>
              <w:rPr>
                <w:sz w:val="28"/>
                <w:szCs w:val="28"/>
              </w:rPr>
            </w:pPr>
            <w:r w:rsidRPr="005F1121">
              <w:rPr>
                <w:sz w:val="28"/>
                <w:szCs w:val="28"/>
              </w:rPr>
              <w:t>гнучкість;</w:t>
            </w:r>
          </w:p>
          <w:p w:rsidR="00737D99" w:rsidRPr="005F1121" w:rsidRDefault="00737D99" w:rsidP="00112B40">
            <w:pPr>
              <w:jc w:val="both"/>
              <w:rPr>
                <w:sz w:val="28"/>
                <w:szCs w:val="28"/>
              </w:rPr>
            </w:pPr>
            <w:r w:rsidRPr="005F1121">
              <w:rPr>
                <w:sz w:val="28"/>
                <w:szCs w:val="28"/>
              </w:rPr>
              <w:t>проникливість.</w:t>
            </w:r>
          </w:p>
          <w:p w:rsidR="00737D99" w:rsidRPr="005F1121" w:rsidRDefault="00737D99" w:rsidP="00112B40">
            <w:pPr>
              <w:jc w:val="both"/>
              <w:rPr>
                <w:sz w:val="28"/>
                <w:szCs w:val="28"/>
              </w:rPr>
            </w:pPr>
          </w:p>
        </w:tc>
      </w:tr>
      <w:tr w:rsidR="00737D99" w:rsidRPr="005F1121" w:rsidTr="00112B40">
        <w:trPr>
          <w:trHeight w:val="408"/>
        </w:trPr>
        <w:tc>
          <w:tcPr>
            <w:tcW w:w="4008" w:type="dxa"/>
          </w:tcPr>
          <w:p w:rsidR="00737D99" w:rsidRPr="005F1121" w:rsidRDefault="00737D99" w:rsidP="00112B40">
            <w:pPr>
              <w:rPr>
                <w:sz w:val="28"/>
                <w:szCs w:val="28"/>
              </w:rPr>
            </w:pPr>
            <w:r w:rsidRPr="005F1121">
              <w:rPr>
                <w:sz w:val="28"/>
                <w:szCs w:val="28"/>
              </w:rPr>
              <w:t>4. Управління організацією та персоналом</w:t>
            </w:r>
          </w:p>
        </w:tc>
        <w:tc>
          <w:tcPr>
            <w:tcW w:w="5760" w:type="dxa"/>
            <w:gridSpan w:val="2"/>
          </w:tcPr>
          <w:p w:rsidR="00737D99" w:rsidRPr="005F1121" w:rsidRDefault="00737D99" w:rsidP="00112B40">
            <w:pPr>
              <w:jc w:val="both"/>
              <w:rPr>
                <w:sz w:val="28"/>
                <w:szCs w:val="28"/>
              </w:rPr>
            </w:pPr>
            <w:r w:rsidRPr="005F1121">
              <w:rPr>
                <w:sz w:val="28"/>
                <w:szCs w:val="28"/>
              </w:rPr>
              <w:t>організація роботи та контроль;</w:t>
            </w:r>
          </w:p>
          <w:p w:rsidR="00737D99" w:rsidRPr="005F1121" w:rsidRDefault="00737D99" w:rsidP="00112B40">
            <w:pPr>
              <w:jc w:val="both"/>
              <w:rPr>
                <w:sz w:val="28"/>
                <w:szCs w:val="28"/>
              </w:rPr>
            </w:pPr>
          </w:p>
        </w:tc>
      </w:tr>
      <w:tr w:rsidR="00737D99" w:rsidRPr="005F1121" w:rsidTr="00112B40">
        <w:trPr>
          <w:trHeight w:val="408"/>
        </w:trPr>
        <w:tc>
          <w:tcPr>
            <w:tcW w:w="4008" w:type="dxa"/>
          </w:tcPr>
          <w:p w:rsidR="00737D99" w:rsidRPr="005F1121" w:rsidRDefault="00737D99" w:rsidP="00112B40">
            <w:pPr>
              <w:rPr>
                <w:sz w:val="28"/>
                <w:szCs w:val="28"/>
              </w:rPr>
            </w:pPr>
            <w:r w:rsidRPr="005F1121">
              <w:rPr>
                <w:sz w:val="28"/>
                <w:szCs w:val="28"/>
              </w:rPr>
              <w:t>5. Особистісні компетенції</w:t>
            </w:r>
          </w:p>
        </w:tc>
        <w:tc>
          <w:tcPr>
            <w:tcW w:w="5760" w:type="dxa"/>
            <w:gridSpan w:val="2"/>
          </w:tcPr>
          <w:p w:rsidR="00737D99" w:rsidRPr="005F1121" w:rsidRDefault="00737D99" w:rsidP="00112B40">
            <w:pPr>
              <w:jc w:val="both"/>
              <w:rPr>
                <w:sz w:val="28"/>
                <w:szCs w:val="28"/>
              </w:rPr>
            </w:pPr>
            <w:r w:rsidRPr="005F1121">
              <w:rPr>
                <w:sz w:val="28"/>
                <w:szCs w:val="28"/>
              </w:rPr>
              <w:t>принциповість, рішучість і вимогливість під час прийняття рішень;</w:t>
            </w:r>
          </w:p>
          <w:p w:rsidR="00737D99" w:rsidRPr="005F1121" w:rsidRDefault="00737D99" w:rsidP="00112B40">
            <w:pPr>
              <w:jc w:val="both"/>
              <w:rPr>
                <w:sz w:val="28"/>
                <w:szCs w:val="28"/>
              </w:rPr>
            </w:pPr>
            <w:r w:rsidRPr="005F1121">
              <w:rPr>
                <w:sz w:val="28"/>
                <w:szCs w:val="28"/>
              </w:rPr>
              <w:t>системність;</w:t>
            </w:r>
          </w:p>
          <w:p w:rsidR="00737D99" w:rsidRPr="005F1121" w:rsidRDefault="00737D99" w:rsidP="00112B40">
            <w:pPr>
              <w:jc w:val="both"/>
              <w:rPr>
                <w:sz w:val="28"/>
                <w:szCs w:val="28"/>
              </w:rPr>
            </w:pPr>
            <w:r w:rsidRPr="005F1121">
              <w:rPr>
                <w:sz w:val="28"/>
                <w:szCs w:val="28"/>
              </w:rPr>
              <w:t>самоорганізація та саморозвиток;</w:t>
            </w:r>
          </w:p>
          <w:p w:rsidR="00737D99" w:rsidRPr="005F1121" w:rsidRDefault="00737D99" w:rsidP="00112B40">
            <w:pPr>
              <w:jc w:val="both"/>
              <w:rPr>
                <w:sz w:val="28"/>
                <w:szCs w:val="28"/>
              </w:rPr>
            </w:pPr>
            <w:r w:rsidRPr="005F1121">
              <w:rPr>
                <w:sz w:val="28"/>
                <w:szCs w:val="28"/>
              </w:rPr>
              <w:t>політична нейтральність.</w:t>
            </w:r>
          </w:p>
          <w:p w:rsidR="00737D99" w:rsidRPr="005F1121" w:rsidRDefault="00737D99" w:rsidP="00112B40">
            <w:pPr>
              <w:jc w:val="both"/>
              <w:rPr>
                <w:sz w:val="28"/>
                <w:szCs w:val="28"/>
              </w:rPr>
            </w:pPr>
          </w:p>
        </w:tc>
      </w:tr>
      <w:tr w:rsidR="00737D99" w:rsidRPr="005F1121" w:rsidTr="00112B40">
        <w:trPr>
          <w:trHeight w:val="408"/>
        </w:trPr>
        <w:tc>
          <w:tcPr>
            <w:tcW w:w="4008" w:type="dxa"/>
          </w:tcPr>
          <w:p w:rsidR="00737D99" w:rsidRPr="005F1121" w:rsidRDefault="00737D99" w:rsidP="00112B40">
            <w:pPr>
              <w:rPr>
                <w:sz w:val="28"/>
                <w:szCs w:val="28"/>
              </w:rPr>
            </w:pPr>
            <w:r w:rsidRPr="005F1121">
              <w:rPr>
                <w:sz w:val="28"/>
                <w:szCs w:val="28"/>
              </w:rPr>
              <w:t>6. Забезпечення охорони об’єктів системи правосуддя</w:t>
            </w:r>
          </w:p>
        </w:tc>
        <w:tc>
          <w:tcPr>
            <w:tcW w:w="5760" w:type="dxa"/>
            <w:gridSpan w:val="2"/>
          </w:tcPr>
          <w:p w:rsidR="00737D99" w:rsidRPr="005F1121" w:rsidRDefault="00737D99" w:rsidP="00112B40">
            <w:pPr>
              <w:jc w:val="both"/>
              <w:rPr>
                <w:sz w:val="28"/>
                <w:szCs w:val="28"/>
              </w:rPr>
            </w:pPr>
            <w:r w:rsidRPr="005F1121">
              <w:rPr>
                <w:sz w:val="28"/>
                <w:szCs w:val="28"/>
              </w:rPr>
              <w:t>знання законодавства, яке регулює діяльність судових та правоохоронних органів;</w:t>
            </w:r>
          </w:p>
          <w:p w:rsidR="00737D99" w:rsidRPr="005F1121" w:rsidRDefault="00737D99" w:rsidP="00112B40">
            <w:pPr>
              <w:jc w:val="both"/>
              <w:rPr>
                <w:sz w:val="28"/>
                <w:szCs w:val="28"/>
              </w:rPr>
            </w:pPr>
            <w:r w:rsidRPr="005F1121">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37D99" w:rsidRPr="005F1121" w:rsidRDefault="00737D99" w:rsidP="00112B40">
            <w:pPr>
              <w:jc w:val="both"/>
              <w:rPr>
                <w:sz w:val="28"/>
                <w:szCs w:val="28"/>
              </w:rPr>
            </w:pPr>
          </w:p>
        </w:tc>
      </w:tr>
      <w:tr w:rsidR="00737D99" w:rsidRPr="005F1121" w:rsidTr="00112B40">
        <w:trPr>
          <w:trHeight w:val="408"/>
        </w:trPr>
        <w:tc>
          <w:tcPr>
            <w:tcW w:w="4008" w:type="dxa"/>
          </w:tcPr>
          <w:p w:rsidR="00737D99" w:rsidRPr="005F1121" w:rsidRDefault="00737D99" w:rsidP="00112B40">
            <w:pPr>
              <w:rPr>
                <w:sz w:val="28"/>
                <w:szCs w:val="28"/>
              </w:rPr>
            </w:pPr>
            <w:r w:rsidRPr="005F1121">
              <w:rPr>
                <w:sz w:val="28"/>
                <w:szCs w:val="28"/>
              </w:rPr>
              <w:t xml:space="preserve">7. Робота з інформацією </w:t>
            </w:r>
          </w:p>
        </w:tc>
        <w:tc>
          <w:tcPr>
            <w:tcW w:w="5760" w:type="dxa"/>
            <w:gridSpan w:val="2"/>
          </w:tcPr>
          <w:p w:rsidR="00737D99" w:rsidRPr="005F1121" w:rsidRDefault="00737D99" w:rsidP="00112B40">
            <w:pPr>
              <w:jc w:val="both"/>
              <w:rPr>
                <w:sz w:val="28"/>
                <w:szCs w:val="28"/>
              </w:rPr>
            </w:pPr>
            <w:r w:rsidRPr="005F1121">
              <w:rPr>
                <w:sz w:val="28"/>
                <w:szCs w:val="28"/>
              </w:rPr>
              <w:t>знання основ законодавства про інформацію.</w:t>
            </w:r>
          </w:p>
        </w:tc>
      </w:tr>
      <w:tr w:rsidR="00737D99" w:rsidRPr="005F1121" w:rsidTr="00112B40">
        <w:trPr>
          <w:trHeight w:val="408"/>
        </w:trPr>
        <w:tc>
          <w:tcPr>
            <w:tcW w:w="9768" w:type="dxa"/>
            <w:gridSpan w:val="3"/>
          </w:tcPr>
          <w:p w:rsidR="00737D99" w:rsidRPr="005F1121" w:rsidRDefault="00737D99" w:rsidP="00112B40">
            <w:pPr>
              <w:rPr>
                <w:b/>
                <w:sz w:val="28"/>
                <w:szCs w:val="28"/>
              </w:rPr>
            </w:pPr>
          </w:p>
          <w:p w:rsidR="00737D99" w:rsidRPr="005F1121" w:rsidRDefault="00737D99" w:rsidP="00112B40">
            <w:pPr>
              <w:pStyle w:val="ac"/>
              <w:numPr>
                <w:ilvl w:val="0"/>
                <w:numId w:val="32"/>
              </w:numPr>
              <w:rPr>
                <w:b/>
                <w:sz w:val="28"/>
                <w:szCs w:val="28"/>
              </w:rPr>
            </w:pPr>
            <w:r w:rsidRPr="005F1121">
              <w:rPr>
                <w:b/>
                <w:sz w:val="28"/>
                <w:szCs w:val="28"/>
              </w:rPr>
              <w:t>Професійні знання.</w:t>
            </w:r>
          </w:p>
          <w:p w:rsidR="00737D99" w:rsidRPr="005F1121" w:rsidRDefault="00737D99" w:rsidP="00112B40">
            <w:pPr>
              <w:pStyle w:val="ac"/>
              <w:rPr>
                <w:b/>
                <w:sz w:val="28"/>
                <w:szCs w:val="28"/>
              </w:rPr>
            </w:pPr>
          </w:p>
        </w:tc>
      </w:tr>
      <w:tr w:rsidR="00737D99" w:rsidRPr="005F1121" w:rsidTr="00112B40">
        <w:trPr>
          <w:trHeight w:val="408"/>
        </w:trPr>
        <w:tc>
          <w:tcPr>
            <w:tcW w:w="4008" w:type="dxa"/>
          </w:tcPr>
          <w:p w:rsidR="00737D99" w:rsidRPr="005F1121" w:rsidRDefault="00737D99" w:rsidP="00112B40">
            <w:pPr>
              <w:rPr>
                <w:sz w:val="28"/>
                <w:szCs w:val="28"/>
              </w:rPr>
            </w:pPr>
            <w:r w:rsidRPr="005F1121">
              <w:rPr>
                <w:sz w:val="28"/>
                <w:szCs w:val="28"/>
              </w:rPr>
              <w:t>1. Знання законодавства</w:t>
            </w:r>
          </w:p>
        </w:tc>
        <w:tc>
          <w:tcPr>
            <w:tcW w:w="5760" w:type="dxa"/>
            <w:gridSpan w:val="2"/>
          </w:tcPr>
          <w:p w:rsidR="00737D99" w:rsidRPr="005F1121" w:rsidRDefault="00737D99" w:rsidP="00112B40">
            <w:pPr>
              <w:jc w:val="both"/>
              <w:rPr>
                <w:sz w:val="28"/>
                <w:szCs w:val="28"/>
              </w:rPr>
            </w:pPr>
            <w:r w:rsidRPr="005F1121">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737D99" w:rsidRPr="005F1121" w:rsidTr="00112B40">
        <w:trPr>
          <w:trHeight w:val="408"/>
        </w:trPr>
        <w:tc>
          <w:tcPr>
            <w:tcW w:w="4008" w:type="dxa"/>
          </w:tcPr>
          <w:p w:rsidR="00737D99" w:rsidRPr="005F1121" w:rsidRDefault="00737D99" w:rsidP="00112B40">
            <w:pPr>
              <w:rPr>
                <w:sz w:val="28"/>
                <w:szCs w:val="28"/>
              </w:rPr>
            </w:pPr>
          </w:p>
          <w:p w:rsidR="00737D99" w:rsidRPr="005F1121" w:rsidRDefault="00737D99" w:rsidP="00112B40">
            <w:pPr>
              <w:rPr>
                <w:sz w:val="28"/>
                <w:szCs w:val="28"/>
              </w:rPr>
            </w:pPr>
            <w:r w:rsidRPr="005F1121">
              <w:rPr>
                <w:sz w:val="28"/>
                <w:szCs w:val="28"/>
              </w:rPr>
              <w:t xml:space="preserve">2. Знання спеціального законодавства </w:t>
            </w:r>
          </w:p>
        </w:tc>
        <w:tc>
          <w:tcPr>
            <w:tcW w:w="5760" w:type="dxa"/>
            <w:gridSpan w:val="2"/>
          </w:tcPr>
          <w:p w:rsidR="00737D99" w:rsidRPr="005F1121" w:rsidRDefault="00737D99" w:rsidP="00112B40">
            <w:pPr>
              <w:pStyle w:val="msonormalcxspmiddle"/>
              <w:spacing w:before="0" w:beforeAutospacing="0" w:after="0" w:afterAutospacing="0"/>
              <w:ind w:left="88" w:right="96"/>
              <w:contextualSpacing/>
              <w:jc w:val="both"/>
              <w:rPr>
                <w:sz w:val="28"/>
                <w:szCs w:val="28"/>
                <w:lang w:val="uk-UA"/>
              </w:rPr>
            </w:pPr>
            <w:r w:rsidRPr="005F1121">
              <w:rPr>
                <w:sz w:val="28"/>
                <w:szCs w:val="28"/>
                <w:lang w:val="uk-UA"/>
              </w:rPr>
              <w:t>знання:</w:t>
            </w:r>
          </w:p>
          <w:p w:rsidR="00737D99" w:rsidRPr="005F1121" w:rsidRDefault="00737D99" w:rsidP="00112B40">
            <w:pPr>
              <w:pStyle w:val="msonormalcxspmiddle"/>
              <w:spacing w:before="0" w:beforeAutospacing="0" w:after="0" w:afterAutospacing="0"/>
              <w:ind w:left="88" w:right="96"/>
              <w:contextualSpacing/>
              <w:jc w:val="both"/>
              <w:rPr>
                <w:sz w:val="28"/>
                <w:szCs w:val="28"/>
                <w:lang w:val="uk-UA"/>
              </w:rPr>
            </w:pPr>
            <w:r w:rsidRPr="005F1121">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37D99" w:rsidRPr="005F1121" w:rsidRDefault="00737D99" w:rsidP="00112B40">
            <w:pPr>
              <w:pStyle w:val="msonormalcxspmiddle"/>
              <w:spacing w:before="0" w:beforeAutospacing="0" w:after="0" w:afterAutospacing="0"/>
              <w:ind w:left="88" w:right="96" w:hanging="13"/>
              <w:contextualSpacing/>
              <w:jc w:val="both"/>
              <w:rPr>
                <w:rFonts w:cs="Calibri"/>
                <w:sz w:val="28"/>
                <w:szCs w:val="28"/>
                <w:lang w:val="uk-UA" w:eastAsia="en-US"/>
              </w:rPr>
            </w:pPr>
            <w:r w:rsidRPr="005F1121">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737D99" w:rsidRPr="005F1121" w:rsidRDefault="00737D99" w:rsidP="00112B40">
            <w:pPr>
              <w:pStyle w:val="msonormalcxspmiddle"/>
              <w:spacing w:before="0" w:beforeAutospacing="0" w:after="0" w:afterAutospacing="0"/>
              <w:ind w:left="88" w:right="96" w:hanging="13"/>
              <w:contextualSpacing/>
              <w:jc w:val="both"/>
              <w:rPr>
                <w:rFonts w:cs="Calibri"/>
                <w:sz w:val="28"/>
                <w:szCs w:val="28"/>
                <w:lang w:val="uk-UA" w:eastAsia="en-US"/>
              </w:rPr>
            </w:pPr>
            <w:r w:rsidRPr="005F1121">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737D99" w:rsidRPr="005F1121" w:rsidRDefault="00737D99" w:rsidP="00737D99">
      <w:pPr>
        <w:jc w:val="both"/>
        <w:rPr>
          <w:rFonts w:cs="Calibri"/>
          <w:sz w:val="28"/>
          <w:szCs w:val="28"/>
        </w:rPr>
      </w:pPr>
    </w:p>
    <w:p w:rsidR="00737D99" w:rsidRPr="005F1121" w:rsidRDefault="00737D99" w:rsidP="00737D99">
      <w:pPr>
        <w:ind w:firstLine="708"/>
        <w:jc w:val="both"/>
        <w:rPr>
          <w:rFonts w:cs="Calibri"/>
          <w:sz w:val="28"/>
          <w:szCs w:val="28"/>
        </w:rPr>
      </w:pPr>
      <w:r w:rsidRPr="005F1121">
        <w:rPr>
          <w:rFonts w:cs="Calibri"/>
          <w:sz w:val="28"/>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F1121" w:rsidRDefault="005F1121">
      <w:pPr>
        <w:ind w:firstLine="360"/>
        <w:rPr>
          <w:b/>
          <w:sz w:val="28"/>
          <w:szCs w:val="28"/>
        </w:rPr>
      </w:pPr>
      <w:r>
        <w:rPr>
          <w:b/>
          <w:sz w:val="28"/>
          <w:szCs w:val="28"/>
        </w:rPr>
        <w:br w:type="page"/>
      </w:r>
    </w:p>
    <w:p w:rsidR="00737D99" w:rsidRPr="005F1121" w:rsidRDefault="00737D99" w:rsidP="00737D99">
      <w:pPr>
        <w:ind w:left="7230"/>
        <w:jc w:val="both"/>
        <w:rPr>
          <w:sz w:val="24"/>
          <w:szCs w:val="24"/>
        </w:rPr>
      </w:pPr>
      <w:r w:rsidRPr="005F1121">
        <w:rPr>
          <w:sz w:val="24"/>
          <w:szCs w:val="24"/>
        </w:rPr>
        <w:lastRenderedPageBreak/>
        <w:t>Додаток 4</w:t>
      </w:r>
    </w:p>
    <w:p w:rsidR="00737D99" w:rsidRPr="005F1121" w:rsidRDefault="00737D99" w:rsidP="00737D99">
      <w:pPr>
        <w:ind w:left="7230"/>
        <w:jc w:val="both"/>
        <w:rPr>
          <w:sz w:val="24"/>
          <w:szCs w:val="24"/>
        </w:rPr>
      </w:pPr>
      <w:r w:rsidRPr="005F1121">
        <w:rPr>
          <w:sz w:val="24"/>
          <w:szCs w:val="24"/>
        </w:rPr>
        <w:t xml:space="preserve">до наказу ТУ ССО у Хмельницькій області </w:t>
      </w:r>
    </w:p>
    <w:p w:rsidR="00737D99" w:rsidRPr="005F1121" w:rsidRDefault="00737D99" w:rsidP="00737D99">
      <w:pPr>
        <w:ind w:left="7230"/>
        <w:jc w:val="both"/>
        <w:rPr>
          <w:sz w:val="24"/>
          <w:szCs w:val="24"/>
        </w:rPr>
      </w:pPr>
      <w:r w:rsidRPr="005F1121">
        <w:rPr>
          <w:sz w:val="24"/>
          <w:szCs w:val="24"/>
        </w:rPr>
        <w:t xml:space="preserve">від </w:t>
      </w:r>
      <w:r w:rsidR="005F1121" w:rsidRPr="005F1121">
        <w:rPr>
          <w:sz w:val="24"/>
          <w:szCs w:val="24"/>
          <w:u w:val="single"/>
        </w:rPr>
        <w:t>16</w:t>
      </w:r>
      <w:r w:rsidRPr="005F1121">
        <w:rPr>
          <w:sz w:val="24"/>
          <w:szCs w:val="24"/>
          <w:u w:val="single"/>
        </w:rPr>
        <w:t>.</w:t>
      </w:r>
      <w:r w:rsidRPr="005F1121">
        <w:rPr>
          <w:sz w:val="24"/>
          <w:szCs w:val="24"/>
        </w:rPr>
        <w:t xml:space="preserve">04.2020 № </w:t>
      </w:r>
      <w:r w:rsidR="005F1121" w:rsidRPr="005F1121">
        <w:rPr>
          <w:sz w:val="24"/>
          <w:szCs w:val="24"/>
          <w:u w:val="single"/>
        </w:rPr>
        <w:t>131</w:t>
      </w:r>
    </w:p>
    <w:p w:rsidR="00737D99" w:rsidRPr="005F1121" w:rsidRDefault="00737D99" w:rsidP="00737D99">
      <w:pPr>
        <w:jc w:val="center"/>
        <w:rPr>
          <w:b/>
          <w:sz w:val="28"/>
          <w:szCs w:val="28"/>
        </w:rPr>
      </w:pPr>
    </w:p>
    <w:p w:rsidR="00737D99" w:rsidRPr="005F1121" w:rsidRDefault="00737D99" w:rsidP="00737D99">
      <w:pPr>
        <w:jc w:val="center"/>
        <w:rPr>
          <w:b/>
          <w:sz w:val="28"/>
          <w:szCs w:val="28"/>
          <w:lang w:eastAsia="en-US"/>
        </w:rPr>
      </w:pPr>
      <w:r w:rsidRPr="005F1121">
        <w:rPr>
          <w:b/>
          <w:sz w:val="28"/>
          <w:szCs w:val="28"/>
        </w:rPr>
        <w:t>ЗАГАЛЬНІ</w:t>
      </w:r>
      <w:r w:rsidRPr="005F1121">
        <w:rPr>
          <w:b/>
          <w:sz w:val="28"/>
          <w:szCs w:val="28"/>
          <w:lang w:eastAsia="en-US"/>
        </w:rPr>
        <w:t xml:space="preserve"> УМОВИ</w:t>
      </w:r>
    </w:p>
    <w:p w:rsidR="00737D99" w:rsidRPr="005F1121" w:rsidRDefault="00737D99" w:rsidP="00737D99">
      <w:pPr>
        <w:jc w:val="center"/>
        <w:rPr>
          <w:b/>
          <w:sz w:val="28"/>
          <w:szCs w:val="28"/>
        </w:rPr>
      </w:pPr>
    </w:p>
    <w:p w:rsidR="00737D99" w:rsidRPr="005F1121" w:rsidRDefault="00737D99" w:rsidP="00737D99">
      <w:pPr>
        <w:jc w:val="center"/>
        <w:rPr>
          <w:b/>
          <w:sz w:val="28"/>
          <w:szCs w:val="28"/>
          <w:lang w:eastAsia="en-US"/>
        </w:rPr>
      </w:pPr>
      <w:r w:rsidRPr="005F1121">
        <w:rPr>
          <w:b/>
          <w:sz w:val="28"/>
          <w:szCs w:val="28"/>
          <w:lang w:eastAsia="en-US"/>
        </w:rPr>
        <w:t xml:space="preserve">проведення конкурсу на зайняття вакантної посади </w:t>
      </w:r>
      <w:r w:rsidRPr="005F1121">
        <w:rPr>
          <w:rFonts w:eastAsia="Calibri"/>
          <w:b/>
          <w:sz w:val="28"/>
          <w:szCs w:val="28"/>
          <w:lang w:eastAsia="en-US"/>
        </w:rPr>
        <w:t>контролера ІІ категорії</w:t>
      </w:r>
      <w:r w:rsidRPr="005F1121">
        <w:rPr>
          <w:rFonts w:eastAsia="Calibri"/>
          <w:sz w:val="28"/>
          <w:szCs w:val="28"/>
          <w:lang w:eastAsia="en-US"/>
        </w:rPr>
        <w:t xml:space="preserve"> (</w:t>
      </w:r>
      <w:r w:rsidRPr="005F1121">
        <w:rPr>
          <w:rFonts w:eastAsia="Calibri"/>
          <w:b/>
          <w:sz w:val="28"/>
          <w:szCs w:val="28"/>
          <w:lang w:eastAsia="en-US"/>
        </w:rPr>
        <w:t xml:space="preserve">водія) господарського взводу </w:t>
      </w:r>
      <w:r w:rsidRPr="005F1121">
        <w:rPr>
          <w:b/>
          <w:sz w:val="28"/>
          <w:szCs w:val="28"/>
          <w:lang w:eastAsia="en-US"/>
        </w:rPr>
        <w:t>Територіального управління Служби судової охорони у Хмельницькій області</w:t>
      </w:r>
    </w:p>
    <w:p w:rsidR="00737D99" w:rsidRPr="005F1121" w:rsidRDefault="00737D99" w:rsidP="00737D99">
      <w:pPr>
        <w:jc w:val="center"/>
        <w:rPr>
          <w:b/>
          <w:sz w:val="28"/>
          <w:szCs w:val="28"/>
          <w:lang w:eastAsia="en-US"/>
        </w:rPr>
      </w:pPr>
    </w:p>
    <w:tbl>
      <w:tblPr>
        <w:tblW w:w="9765" w:type="dxa"/>
        <w:shd w:val="clear" w:color="auto" w:fill="FFFFFF"/>
        <w:tblCellMar>
          <w:top w:w="15" w:type="dxa"/>
          <w:left w:w="15" w:type="dxa"/>
          <w:bottom w:w="15" w:type="dxa"/>
          <w:right w:w="15" w:type="dxa"/>
        </w:tblCellMar>
        <w:tblLook w:val="04A0"/>
      </w:tblPr>
      <w:tblGrid>
        <w:gridCol w:w="4005"/>
        <w:gridCol w:w="30"/>
        <w:gridCol w:w="5730"/>
      </w:tblGrid>
      <w:tr w:rsidR="00737D99" w:rsidRPr="005F1121" w:rsidTr="00112B40">
        <w:tc>
          <w:tcPr>
            <w:tcW w:w="9765" w:type="dxa"/>
            <w:gridSpan w:val="3"/>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rFonts w:ascii="HelveticaNeueCyr-Roman" w:hAnsi="HelveticaNeueCyr-Roman"/>
                <w:color w:val="000000" w:themeColor="text1"/>
                <w:sz w:val="24"/>
                <w:szCs w:val="24"/>
                <w:lang w:eastAsia="uk-UA"/>
              </w:rPr>
            </w:pPr>
          </w:p>
        </w:tc>
      </w:tr>
      <w:tr w:rsidR="00737D99" w:rsidRPr="005F1121" w:rsidTr="00112B40">
        <w:tc>
          <w:tcPr>
            <w:tcW w:w="9765" w:type="dxa"/>
            <w:gridSpan w:val="3"/>
            <w:shd w:val="clear" w:color="auto" w:fill="FFFFFF"/>
            <w:tcMar>
              <w:top w:w="0" w:type="dxa"/>
              <w:left w:w="0" w:type="dxa"/>
              <w:bottom w:w="0" w:type="dxa"/>
              <w:right w:w="0" w:type="dxa"/>
            </w:tcMar>
            <w:vAlign w:val="center"/>
            <w:hideMark/>
          </w:tcPr>
          <w:p w:rsidR="00737D99" w:rsidRPr="005F1121" w:rsidRDefault="00737D99" w:rsidP="00112B40">
            <w:pPr>
              <w:spacing w:after="150"/>
              <w:ind w:firstLine="709"/>
              <w:jc w:val="both"/>
              <w:rPr>
                <w:color w:val="000000" w:themeColor="text1"/>
                <w:sz w:val="28"/>
                <w:szCs w:val="24"/>
                <w:lang w:eastAsia="uk-UA"/>
              </w:rPr>
            </w:pPr>
            <w:r w:rsidRPr="005F1121">
              <w:rPr>
                <w:b/>
                <w:bCs/>
                <w:color w:val="000000" w:themeColor="text1"/>
                <w:sz w:val="28"/>
                <w:szCs w:val="24"/>
                <w:lang w:eastAsia="uk-UA"/>
              </w:rPr>
              <w:t xml:space="preserve">1. Основні повноваження  контролера  ІІ категорії (водія) територіального управління Служби судової охорони у </w:t>
            </w:r>
            <w:r w:rsidR="003070AF" w:rsidRPr="005F1121">
              <w:rPr>
                <w:b/>
                <w:bCs/>
                <w:color w:val="000000" w:themeColor="text1"/>
                <w:sz w:val="28"/>
                <w:szCs w:val="24"/>
                <w:lang w:eastAsia="uk-UA"/>
              </w:rPr>
              <w:t xml:space="preserve">Хмельницькій </w:t>
            </w:r>
            <w:r w:rsidRPr="005F1121">
              <w:rPr>
                <w:b/>
                <w:bCs/>
                <w:color w:val="000000" w:themeColor="text1"/>
                <w:sz w:val="28"/>
                <w:szCs w:val="24"/>
                <w:lang w:eastAsia="uk-UA"/>
              </w:rPr>
              <w:t>області:</w:t>
            </w:r>
          </w:p>
        </w:tc>
      </w:tr>
      <w:tr w:rsidR="00737D99" w:rsidRPr="005F1121" w:rsidTr="00112B40">
        <w:tc>
          <w:tcPr>
            <w:tcW w:w="9765" w:type="dxa"/>
            <w:gridSpan w:val="3"/>
            <w:shd w:val="clear" w:color="auto" w:fill="FFFFFF"/>
            <w:tcMar>
              <w:top w:w="0" w:type="dxa"/>
              <w:left w:w="0" w:type="dxa"/>
              <w:bottom w:w="0" w:type="dxa"/>
              <w:right w:w="0" w:type="dxa"/>
            </w:tcMar>
            <w:vAlign w:val="center"/>
            <w:hideMark/>
          </w:tcPr>
          <w:p w:rsidR="00737D99" w:rsidRPr="005F1121" w:rsidRDefault="00737D99" w:rsidP="00112B40">
            <w:pPr>
              <w:spacing w:after="150"/>
              <w:ind w:firstLine="709"/>
              <w:jc w:val="both"/>
              <w:rPr>
                <w:color w:val="000000" w:themeColor="text1"/>
                <w:sz w:val="28"/>
                <w:szCs w:val="24"/>
                <w:lang w:eastAsia="uk-UA"/>
              </w:rPr>
            </w:pPr>
            <w:r w:rsidRPr="005F1121">
              <w:rPr>
                <w:color w:val="000000" w:themeColor="text1"/>
                <w:sz w:val="28"/>
                <w:szCs w:val="24"/>
                <w:lang w:eastAsia="uk-UA"/>
              </w:rPr>
              <w:t>1) забезпечувати  коректне плавне, професійне водіння автомобіля, що максимально забезпечує безпеку життя і здоров’я пасажирів, збереження товарно-матеріальних цінностей, що транспортуються;</w:t>
            </w:r>
          </w:p>
          <w:p w:rsidR="00737D99" w:rsidRPr="005F1121" w:rsidRDefault="00737D99" w:rsidP="00112B40">
            <w:pPr>
              <w:spacing w:after="150"/>
              <w:ind w:firstLine="709"/>
              <w:jc w:val="both"/>
              <w:rPr>
                <w:color w:val="000000" w:themeColor="text1"/>
                <w:sz w:val="28"/>
                <w:szCs w:val="24"/>
                <w:lang w:eastAsia="uk-UA"/>
              </w:rPr>
            </w:pPr>
            <w:r w:rsidRPr="005F1121">
              <w:rPr>
                <w:color w:val="000000" w:themeColor="text1"/>
                <w:sz w:val="28"/>
                <w:szCs w:val="24"/>
                <w:lang w:eastAsia="uk-UA"/>
              </w:rPr>
              <w:t xml:space="preserve">2) стежити за технічним станом автомобіля, виконувати самостійно необхідні роботи по забезпеченню його безпечної експлуатації (відповідно до інструкції по </w:t>
            </w:r>
            <w:proofErr w:type="spellStart"/>
            <w:r w:rsidRPr="005F1121">
              <w:rPr>
                <w:color w:val="000000" w:themeColor="text1"/>
                <w:sz w:val="28"/>
                <w:szCs w:val="24"/>
                <w:lang w:eastAsia="uk-UA"/>
              </w:rPr>
              <w:t>експлуатаціях</w:t>
            </w:r>
            <w:proofErr w:type="spellEnd"/>
            <w:r w:rsidRPr="005F1121">
              <w:rPr>
                <w:color w:val="000000" w:themeColor="text1"/>
                <w:sz w:val="28"/>
                <w:szCs w:val="24"/>
                <w:lang w:eastAsia="uk-UA"/>
              </w:rPr>
              <w:t>), вчасно проходити технічне обслуговування в сервісному центрі та технічний огляд.</w:t>
            </w:r>
          </w:p>
          <w:p w:rsidR="00737D99" w:rsidRPr="005F1121" w:rsidRDefault="00737D99" w:rsidP="00112B40">
            <w:pPr>
              <w:spacing w:after="150"/>
              <w:ind w:firstLine="709"/>
              <w:jc w:val="both"/>
              <w:rPr>
                <w:color w:val="000000" w:themeColor="text1"/>
                <w:sz w:val="28"/>
                <w:szCs w:val="24"/>
                <w:lang w:eastAsia="uk-UA"/>
              </w:rPr>
            </w:pPr>
            <w:r w:rsidRPr="005F1121">
              <w:rPr>
                <w:color w:val="000000" w:themeColor="text1"/>
                <w:sz w:val="28"/>
                <w:szCs w:val="24"/>
                <w:lang w:eastAsia="uk-UA"/>
              </w:rPr>
              <w:t>3) тримати робоче місце і довірену техніку в чистоті і працездатному стані;</w:t>
            </w:r>
          </w:p>
          <w:p w:rsidR="00737D99" w:rsidRPr="005F1121" w:rsidRDefault="00737D99" w:rsidP="00112B40">
            <w:pPr>
              <w:spacing w:after="150"/>
              <w:ind w:firstLine="709"/>
              <w:jc w:val="both"/>
              <w:rPr>
                <w:color w:val="000000" w:themeColor="text1"/>
                <w:sz w:val="28"/>
                <w:szCs w:val="24"/>
                <w:lang w:eastAsia="uk-UA"/>
              </w:rPr>
            </w:pPr>
            <w:r w:rsidRPr="005F1121">
              <w:rPr>
                <w:color w:val="000000" w:themeColor="text1"/>
                <w:sz w:val="28"/>
                <w:szCs w:val="24"/>
                <w:lang w:eastAsia="uk-UA"/>
              </w:rPr>
              <w:t>4) постійно працювати над підвищенням свого освітнього рівня, удосконалювати навики їзди, бути дисциплінованим, чітко виконувати доручення, проявляти ініціативу та мобілізувати себе на виконання поставлених завдань, дотримуватись правил дорожнього руху;</w:t>
            </w:r>
          </w:p>
          <w:p w:rsidR="00737D99" w:rsidRPr="005F1121" w:rsidRDefault="00737D99" w:rsidP="00112B40">
            <w:pPr>
              <w:spacing w:after="150"/>
              <w:ind w:firstLine="709"/>
              <w:jc w:val="both"/>
              <w:rPr>
                <w:color w:val="000000" w:themeColor="text1"/>
                <w:sz w:val="28"/>
                <w:szCs w:val="24"/>
                <w:lang w:eastAsia="uk-UA"/>
              </w:rPr>
            </w:pPr>
            <w:r w:rsidRPr="005F1121">
              <w:rPr>
                <w:color w:val="000000" w:themeColor="text1"/>
                <w:sz w:val="28"/>
                <w:szCs w:val="24"/>
                <w:lang w:eastAsia="uk-UA"/>
              </w:rPr>
              <w:t>5) вести належним чином шляхову та службову документацію;</w:t>
            </w:r>
          </w:p>
          <w:p w:rsidR="00737D99" w:rsidRPr="005F1121" w:rsidRDefault="00737D99" w:rsidP="00112B40">
            <w:pPr>
              <w:spacing w:after="150"/>
              <w:ind w:firstLine="709"/>
              <w:jc w:val="both"/>
              <w:rPr>
                <w:color w:val="000000" w:themeColor="text1"/>
                <w:sz w:val="28"/>
                <w:szCs w:val="24"/>
                <w:lang w:eastAsia="uk-UA"/>
              </w:rPr>
            </w:pPr>
            <w:r w:rsidRPr="005F1121">
              <w:rPr>
                <w:color w:val="000000" w:themeColor="text1"/>
                <w:sz w:val="28"/>
                <w:szCs w:val="24"/>
                <w:lang w:eastAsia="uk-UA"/>
              </w:rPr>
              <w:t>6) виконувати доручення та вказівки керівництва, що стосуються його службової діяльності.</w:t>
            </w:r>
          </w:p>
        </w:tc>
      </w:tr>
      <w:tr w:rsidR="00737D99" w:rsidRPr="005F1121" w:rsidTr="00112B40">
        <w:tc>
          <w:tcPr>
            <w:tcW w:w="9765" w:type="dxa"/>
            <w:gridSpan w:val="3"/>
            <w:shd w:val="clear" w:color="auto" w:fill="FFFFFF"/>
            <w:tcMar>
              <w:top w:w="0" w:type="dxa"/>
              <w:left w:w="0" w:type="dxa"/>
              <w:bottom w:w="0" w:type="dxa"/>
              <w:right w:w="0" w:type="dxa"/>
            </w:tcMar>
            <w:vAlign w:val="center"/>
            <w:hideMark/>
          </w:tcPr>
          <w:p w:rsidR="00737D99" w:rsidRPr="005F1121" w:rsidRDefault="00737D99" w:rsidP="00112B40">
            <w:pPr>
              <w:spacing w:after="150"/>
              <w:ind w:firstLine="709"/>
              <w:jc w:val="both"/>
              <w:rPr>
                <w:color w:val="000000" w:themeColor="text1"/>
                <w:sz w:val="28"/>
                <w:szCs w:val="24"/>
                <w:lang w:eastAsia="uk-UA"/>
              </w:rPr>
            </w:pPr>
            <w:r w:rsidRPr="005F1121">
              <w:rPr>
                <w:b/>
                <w:bCs/>
                <w:color w:val="000000" w:themeColor="text1"/>
                <w:sz w:val="28"/>
                <w:szCs w:val="24"/>
                <w:lang w:eastAsia="uk-UA"/>
              </w:rPr>
              <w:t>2. Умови оплати праці:</w:t>
            </w:r>
          </w:p>
        </w:tc>
      </w:tr>
      <w:tr w:rsidR="00737D99" w:rsidRPr="005F1121" w:rsidTr="00112B40">
        <w:tc>
          <w:tcPr>
            <w:tcW w:w="9765" w:type="dxa"/>
            <w:gridSpan w:val="3"/>
            <w:shd w:val="clear" w:color="auto" w:fill="FFFFFF"/>
            <w:tcMar>
              <w:top w:w="0" w:type="dxa"/>
              <w:left w:w="0" w:type="dxa"/>
              <w:bottom w:w="0" w:type="dxa"/>
              <w:right w:w="0" w:type="dxa"/>
            </w:tcMar>
            <w:vAlign w:val="center"/>
            <w:hideMark/>
          </w:tcPr>
          <w:p w:rsidR="00737D99" w:rsidRPr="005F1121" w:rsidRDefault="00737D99" w:rsidP="00112B40">
            <w:pPr>
              <w:spacing w:after="150"/>
              <w:ind w:firstLine="709"/>
              <w:jc w:val="both"/>
              <w:rPr>
                <w:color w:val="000000" w:themeColor="text1"/>
                <w:sz w:val="28"/>
                <w:szCs w:val="24"/>
                <w:lang w:eastAsia="uk-UA"/>
              </w:rPr>
            </w:pPr>
            <w:r w:rsidRPr="005F1121">
              <w:rPr>
                <w:color w:val="000000" w:themeColor="text1"/>
                <w:sz w:val="28"/>
                <w:szCs w:val="24"/>
                <w:lang w:eastAsia="uk-UA"/>
              </w:rPr>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737D99" w:rsidRPr="005F1121" w:rsidTr="00112B40">
        <w:tc>
          <w:tcPr>
            <w:tcW w:w="9765" w:type="dxa"/>
            <w:gridSpan w:val="3"/>
            <w:shd w:val="clear" w:color="auto" w:fill="FFFFFF"/>
            <w:tcMar>
              <w:top w:w="0" w:type="dxa"/>
              <w:left w:w="0" w:type="dxa"/>
              <w:bottom w:w="0" w:type="dxa"/>
              <w:right w:w="0" w:type="dxa"/>
            </w:tcMar>
            <w:vAlign w:val="center"/>
            <w:hideMark/>
          </w:tcPr>
          <w:p w:rsidR="00737D99" w:rsidRPr="005F1121" w:rsidRDefault="00737D99" w:rsidP="00112B40">
            <w:pPr>
              <w:spacing w:after="150"/>
              <w:ind w:firstLine="709"/>
              <w:jc w:val="both"/>
              <w:rPr>
                <w:color w:val="000000" w:themeColor="text1"/>
                <w:sz w:val="28"/>
                <w:szCs w:val="24"/>
                <w:lang w:eastAsia="uk-UA"/>
              </w:rPr>
            </w:pPr>
            <w:r w:rsidRPr="005F1121">
              <w:rPr>
                <w:color w:val="000000" w:themeColor="text1"/>
                <w:sz w:val="28"/>
                <w:szCs w:val="24"/>
                <w:lang w:eastAsia="uk-UA"/>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w:t>
            </w:r>
            <w:r w:rsidRPr="005F1121">
              <w:rPr>
                <w:color w:val="000000" w:themeColor="text1"/>
                <w:sz w:val="28"/>
                <w:szCs w:val="24"/>
                <w:lang w:eastAsia="uk-UA"/>
              </w:rPr>
              <w:lastRenderedPageBreak/>
              <w:t>забезпечення.</w:t>
            </w:r>
          </w:p>
        </w:tc>
      </w:tr>
      <w:tr w:rsidR="00737D99" w:rsidRPr="005F1121" w:rsidTr="00112B40">
        <w:tc>
          <w:tcPr>
            <w:tcW w:w="9765" w:type="dxa"/>
            <w:gridSpan w:val="3"/>
            <w:shd w:val="clear" w:color="auto" w:fill="FFFFFF"/>
            <w:tcMar>
              <w:top w:w="0" w:type="dxa"/>
              <w:left w:w="0" w:type="dxa"/>
              <w:bottom w:w="0" w:type="dxa"/>
              <w:right w:w="0" w:type="dxa"/>
            </w:tcMar>
            <w:vAlign w:val="center"/>
            <w:hideMark/>
          </w:tcPr>
          <w:p w:rsidR="00737D99" w:rsidRPr="005F1121" w:rsidRDefault="00737D99" w:rsidP="00112B40">
            <w:pPr>
              <w:spacing w:after="150"/>
              <w:ind w:firstLine="709"/>
              <w:jc w:val="both"/>
              <w:rPr>
                <w:color w:val="000000" w:themeColor="text1"/>
                <w:sz w:val="28"/>
                <w:szCs w:val="28"/>
                <w:lang w:eastAsia="uk-UA"/>
              </w:rPr>
            </w:pPr>
            <w:r w:rsidRPr="005F1121">
              <w:rPr>
                <w:b/>
                <w:bCs/>
                <w:color w:val="000000" w:themeColor="text1"/>
                <w:sz w:val="28"/>
                <w:szCs w:val="28"/>
                <w:lang w:eastAsia="uk-UA"/>
              </w:rPr>
              <w:lastRenderedPageBreak/>
              <w:t>3. Кваліфікаційні вимоги.</w:t>
            </w:r>
          </w:p>
        </w:tc>
      </w:tr>
      <w:tr w:rsidR="00737D99" w:rsidRPr="005F1121" w:rsidTr="00112B40">
        <w:tc>
          <w:tcPr>
            <w:tcW w:w="4035" w:type="dxa"/>
            <w:gridSpan w:val="2"/>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1. Освіта</w:t>
            </w:r>
          </w:p>
        </w:tc>
        <w:tc>
          <w:tcPr>
            <w:tcW w:w="5730" w:type="dxa"/>
            <w:shd w:val="clear" w:color="auto" w:fill="FFFFFF"/>
            <w:tcMar>
              <w:top w:w="0" w:type="dxa"/>
              <w:left w:w="0" w:type="dxa"/>
              <w:bottom w:w="0" w:type="dxa"/>
              <w:right w:w="0" w:type="dxa"/>
            </w:tcMar>
            <w:vAlign w:val="center"/>
            <w:hideMark/>
          </w:tcPr>
          <w:p w:rsidR="00737D99" w:rsidRPr="005F1121" w:rsidRDefault="00737D99" w:rsidP="00040D00">
            <w:pPr>
              <w:spacing w:after="150"/>
              <w:ind w:left="218"/>
              <w:jc w:val="both"/>
              <w:rPr>
                <w:color w:val="000000" w:themeColor="text1"/>
                <w:sz w:val="28"/>
                <w:szCs w:val="28"/>
                <w:lang w:eastAsia="uk-UA"/>
              </w:rPr>
            </w:pPr>
            <w:r w:rsidRPr="005F1121">
              <w:rPr>
                <w:color w:val="000000" w:themeColor="text1"/>
                <w:sz w:val="28"/>
                <w:szCs w:val="28"/>
                <w:lang w:eastAsia="uk-UA"/>
              </w:rPr>
              <w:t>повн</w:t>
            </w:r>
            <w:r w:rsidR="00040D00" w:rsidRPr="005F1121">
              <w:rPr>
                <w:color w:val="000000" w:themeColor="text1"/>
                <w:sz w:val="28"/>
                <w:szCs w:val="28"/>
                <w:lang w:eastAsia="uk-UA"/>
              </w:rPr>
              <w:t>а</w:t>
            </w:r>
            <w:r w:rsidRPr="005F1121">
              <w:rPr>
                <w:color w:val="000000" w:themeColor="text1"/>
                <w:sz w:val="28"/>
                <w:szCs w:val="28"/>
                <w:lang w:eastAsia="uk-UA"/>
              </w:rPr>
              <w:t xml:space="preserve"> загальн</w:t>
            </w:r>
            <w:r w:rsidR="00040D00" w:rsidRPr="005F1121">
              <w:rPr>
                <w:color w:val="000000" w:themeColor="text1"/>
                <w:sz w:val="28"/>
                <w:szCs w:val="28"/>
                <w:lang w:eastAsia="uk-UA"/>
              </w:rPr>
              <w:t>а</w:t>
            </w:r>
            <w:r w:rsidRPr="005F1121">
              <w:rPr>
                <w:color w:val="000000" w:themeColor="text1"/>
                <w:sz w:val="28"/>
                <w:szCs w:val="28"/>
                <w:lang w:eastAsia="uk-UA"/>
              </w:rPr>
              <w:t xml:space="preserve"> середн</w:t>
            </w:r>
            <w:r w:rsidR="00040D00" w:rsidRPr="005F1121">
              <w:rPr>
                <w:color w:val="000000" w:themeColor="text1"/>
                <w:sz w:val="28"/>
                <w:szCs w:val="28"/>
                <w:lang w:eastAsia="uk-UA"/>
              </w:rPr>
              <w:t>я</w:t>
            </w:r>
          </w:p>
        </w:tc>
      </w:tr>
      <w:tr w:rsidR="00040D00" w:rsidRPr="005F1121" w:rsidTr="00490145">
        <w:tc>
          <w:tcPr>
            <w:tcW w:w="4035" w:type="dxa"/>
            <w:gridSpan w:val="2"/>
            <w:shd w:val="clear" w:color="auto" w:fill="FFFFFF"/>
            <w:tcMar>
              <w:top w:w="0" w:type="dxa"/>
              <w:left w:w="0" w:type="dxa"/>
              <w:bottom w:w="0" w:type="dxa"/>
              <w:right w:w="0" w:type="dxa"/>
            </w:tcMar>
          </w:tcPr>
          <w:p w:rsidR="00040D00" w:rsidRPr="005F1121" w:rsidRDefault="00040D00" w:rsidP="00490145">
            <w:pPr>
              <w:pStyle w:val="ac"/>
              <w:numPr>
                <w:ilvl w:val="0"/>
                <w:numId w:val="35"/>
              </w:numPr>
              <w:tabs>
                <w:tab w:val="left" w:pos="284"/>
              </w:tabs>
              <w:spacing w:after="150"/>
              <w:ind w:left="-142" w:firstLine="142"/>
              <w:rPr>
                <w:color w:val="000000" w:themeColor="text1"/>
                <w:sz w:val="28"/>
                <w:szCs w:val="28"/>
                <w:lang w:eastAsia="uk-UA"/>
              </w:rPr>
            </w:pPr>
            <w:r w:rsidRPr="005F1121">
              <w:rPr>
                <w:color w:val="000000" w:themeColor="text1"/>
                <w:sz w:val="28"/>
                <w:szCs w:val="28"/>
                <w:lang w:eastAsia="uk-UA"/>
              </w:rPr>
              <w:t xml:space="preserve">Досвід роботи </w:t>
            </w:r>
          </w:p>
        </w:tc>
        <w:tc>
          <w:tcPr>
            <w:tcW w:w="5730" w:type="dxa"/>
            <w:shd w:val="clear" w:color="auto" w:fill="FFFFFF"/>
            <w:tcMar>
              <w:top w:w="0" w:type="dxa"/>
              <w:left w:w="0" w:type="dxa"/>
              <w:bottom w:w="0" w:type="dxa"/>
              <w:right w:w="0" w:type="dxa"/>
            </w:tcMar>
          </w:tcPr>
          <w:p w:rsidR="00040D00" w:rsidRPr="005F1121" w:rsidRDefault="00040D00" w:rsidP="00490145">
            <w:pPr>
              <w:spacing w:after="150"/>
              <w:ind w:left="218"/>
              <w:rPr>
                <w:color w:val="000000" w:themeColor="text1"/>
                <w:sz w:val="28"/>
                <w:szCs w:val="28"/>
                <w:lang w:eastAsia="uk-UA"/>
              </w:rPr>
            </w:pPr>
            <w:r w:rsidRPr="005F1121">
              <w:rPr>
                <w:color w:val="000000" w:themeColor="text1"/>
                <w:sz w:val="28"/>
                <w:szCs w:val="28"/>
                <w:lang w:eastAsia="uk-UA"/>
              </w:rPr>
              <w:t xml:space="preserve">наявність водійського стажу не менше </w:t>
            </w:r>
            <w:r w:rsidR="00BE42B6" w:rsidRPr="005F1121">
              <w:rPr>
                <w:color w:val="000000" w:themeColor="text1"/>
                <w:sz w:val="28"/>
                <w:szCs w:val="28"/>
                <w:lang w:eastAsia="uk-UA"/>
              </w:rPr>
              <w:t>3</w:t>
            </w:r>
            <w:r w:rsidR="00490145" w:rsidRPr="005F1121">
              <w:rPr>
                <w:color w:val="000000" w:themeColor="text1"/>
                <w:sz w:val="28"/>
                <w:szCs w:val="28"/>
                <w:lang w:eastAsia="uk-UA"/>
              </w:rPr>
              <w:t xml:space="preserve"> років </w:t>
            </w:r>
          </w:p>
        </w:tc>
      </w:tr>
      <w:tr w:rsidR="00737D99" w:rsidRPr="005F1121" w:rsidTr="00112B40">
        <w:tc>
          <w:tcPr>
            <w:tcW w:w="4035" w:type="dxa"/>
            <w:gridSpan w:val="2"/>
            <w:shd w:val="clear" w:color="auto" w:fill="FFFFFF"/>
            <w:tcMar>
              <w:top w:w="0" w:type="dxa"/>
              <w:left w:w="0" w:type="dxa"/>
              <w:bottom w:w="0" w:type="dxa"/>
              <w:right w:w="0" w:type="dxa"/>
            </w:tcMar>
            <w:vAlign w:val="center"/>
            <w:hideMark/>
          </w:tcPr>
          <w:p w:rsidR="00737D99" w:rsidRPr="005F1121" w:rsidRDefault="00040D00" w:rsidP="00112B40">
            <w:pPr>
              <w:spacing w:after="150"/>
              <w:jc w:val="both"/>
              <w:rPr>
                <w:color w:val="000000" w:themeColor="text1"/>
                <w:sz w:val="28"/>
                <w:szCs w:val="28"/>
                <w:lang w:eastAsia="uk-UA"/>
              </w:rPr>
            </w:pPr>
            <w:r w:rsidRPr="005F1121">
              <w:rPr>
                <w:color w:val="000000" w:themeColor="text1"/>
                <w:sz w:val="28"/>
                <w:szCs w:val="28"/>
                <w:lang w:eastAsia="uk-UA"/>
              </w:rPr>
              <w:t>3</w:t>
            </w:r>
            <w:r w:rsidR="00737D99" w:rsidRPr="005F1121">
              <w:rPr>
                <w:color w:val="000000" w:themeColor="text1"/>
                <w:sz w:val="28"/>
                <w:szCs w:val="28"/>
                <w:lang w:eastAsia="uk-UA"/>
              </w:rPr>
              <w:t>. Володіння державною мовою</w:t>
            </w:r>
          </w:p>
        </w:tc>
        <w:tc>
          <w:tcPr>
            <w:tcW w:w="5730" w:type="dxa"/>
            <w:shd w:val="clear" w:color="auto" w:fill="FFFFFF"/>
            <w:tcMar>
              <w:top w:w="0" w:type="dxa"/>
              <w:left w:w="0" w:type="dxa"/>
              <w:bottom w:w="0" w:type="dxa"/>
              <w:right w:w="0" w:type="dxa"/>
            </w:tcMar>
            <w:vAlign w:val="center"/>
            <w:hideMark/>
          </w:tcPr>
          <w:p w:rsidR="00737D99" w:rsidRPr="005F1121" w:rsidRDefault="00737D99" w:rsidP="00112B40">
            <w:pPr>
              <w:spacing w:after="150"/>
              <w:ind w:left="218"/>
              <w:jc w:val="both"/>
              <w:rPr>
                <w:color w:val="000000" w:themeColor="text1"/>
                <w:sz w:val="28"/>
                <w:szCs w:val="28"/>
                <w:lang w:eastAsia="uk-UA"/>
              </w:rPr>
            </w:pPr>
            <w:r w:rsidRPr="005F1121">
              <w:rPr>
                <w:color w:val="000000" w:themeColor="text1"/>
                <w:sz w:val="28"/>
                <w:szCs w:val="28"/>
                <w:lang w:eastAsia="uk-UA"/>
              </w:rPr>
              <w:t>вільне володіння державною мовою.</w:t>
            </w:r>
          </w:p>
        </w:tc>
      </w:tr>
      <w:tr w:rsidR="00737D99" w:rsidRPr="005F1121" w:rsidTr="00112B40">
        <w:tc>
          <w:tcPr>
            <w:tcW w:w="9765" w:type="dxa"/>
            <w:gridSpan w:val="3"/>
            <w:shd w:val="clear" w:color="auto" w:fill="FFFFFF"/>
            <w:tcMar>
              <w:top w:w="0" w:type="dxa"/>
              <w:left w:w="0" w:type="dxa"/>
              <w:bottom w:w="0" w:type="dxa"/>
              <w:right w:w="0" w:type="dxa"/>
            </w:tcMar>
            <w:vAlign w:val="center"/>
            <w:hideMark/>
          </w:tcPr>
          <w:p w:rsidR="00737D99" w:rsidRPr="005F1121" w:rsidRDefault="00737D99" w:rsidP="00112B40">
            <w:pPr>
              <w:spacing w:after="150"/>
              <w:ind w:firstLine="709"/>
              <w:jc w:val="both"/>
              <w:rPr>
                <w:color w:val="000000" w:themeColor="text1"/>
                <w:sz w:val="28"/>
                <w:szCs w:val="28"/>
                <w:lang w:eastAsia="uk-UA"/>
              </w:rPr>
            </w:pPr>
            <w:r w:rsidRPr="005F1121">
              <w:rPr>
                <w:b/>
                <w:bCs/>
                <w:color w:val="000000" w:themeColor="text1"/>
                <w:sz w:val="28"/>
                <w:szCs w:val="28"/>
                <w:lang w:eastAsia="uk-UA"/>
              </w:rPr>
              <w:t>4. Вимоги до компетентності.</w:t>
            </w:r>
          </w:p>
        </w:tc>
      </w:tr>
      <w:tr w:rsidR="00737D99" w:rsidRPr="005F1121" w:rsidTr="00112B40">
        <w:tc>
          <w:tcPr>
            <w:tcW w:w="4005" w:type="dxa"/>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1. Наявність лідерських   якостей</w:t>
            </w:r>
          </w:p>
        </w:tc>
        <w:tc>
          <w:tcPr>
            <w:tcW w:w="5760" w:type="dxa"/>
            <w:gridSpan w:val="2"/>
            <w:shd w:val="clear" w:color="auto" w:fill="FFFFFF"/>
            <w:tcMar>
              <w:top w:w="0" w:type="dxa"/>
              <w:left w:w="0" w:type="dxa"/>
              <w:bottom w:w="0" w:type="dxa"/>
              <w:right w:w="0" w:type="dxa"/>
            </w:tcMar>
            <w:vAlign w:val="center"/>
            <w:hideMark/>
          </w:tcPr>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 xml:space="preserve">встановлення цілей, пріоритетів та   </w:t>
            </w:r>
          </w:p>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орієнтирів;</w:t>
            </w:r>
          </w:p>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стратегічне планування;</w:t>
            </w:r>
          </w:p>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багатофункціональність;</w:t>
            </w:r>
          </w:p>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ведення ділових переговорів;</w:t>
            </w:r>
          </w:p>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досягнення кінцевих результатів.</w:t>
            </w:r>
          </w:p>
          <w:p w:rsidR="00737D99" w:rsidRPr="005F1121" w:rsidRDefault="00737D99" w:rsidP="00112B40">
            <w:pPr>
              <w:ind w:left="248"/>
              <w:jc w:val="both"/>
              <w:rPr>
                <w:color w:val="000000" w:themeColor="text1"/>
                <w:sz w:val="28"/>
                <w:szCs w:val="28"/>
                <w:lang w:eastAsia="uk-UA"/>
              </w:rPr>
            </w:pPr>
          </w:p>
        </w:tc>
      </w:tr>
      <w:tr w:rsidR="00737D99" w:rsidRPr="005F1121" w:rsidTr="00112B40">
        <w:tc>
          <w:tcPr>
            <w:tcW w:w="4005" w:type="dxa"/>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2. Вміння приймати ефективні рішення</w:t>
            </w:r>
          </w:p>
        </w:tc>
        <w:tc>
          <w:tcPr>
            <w:tcW w:w="5760" w:type="dxa"/>
            <w:gridSpan w:val="2"/>
            <w:shd w:val="clear" w:color="auto" w:fill="FFFFFF"/>
            <w:tcMar>
              <w:top w:w="0" w:type="dxa"/>
              <w:left w:w="0" w:type="dxa"/>
              <w:bottom w:w="0" w:type="dxa"/>
              <w:right w:w="0" w:type="dxa"/>
            </w:tcMar>
            <w:vAlign w:val="center"/>
            <w:hideMark/>
          </w:tcPr>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здатність швидко приймати рішення та     </w:t>
            </w:r>
          </w:p>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ефективно діяти в екстремальних ситуаціях;</w:t>
            </w:r>
          </w:p>
        </w:tc>
      </w:tr>
      <w:tr w:rsidR="00737D99" w:rsidRPr="005F1121" w:rsidTr="00112B40">
        <w:tc>
          <w:tcPr>
            <w:tcW w:w="4005" w:type="dxa"/>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3. Аналітичні здібності</w:t>
            </w:r>
          </w:p>
        </w:tc>
        <w:tc>
          <w:tcPr>
            <w:tcW w:w="5760" w:type="dxa"/>
            <w:gridSpan w:val="2"/>
            <w:shd w:val="clear" w:color="auto" w:fill="FFFFFF"/>
            <w:tcMar>
              <w:top w:w="0" w:type="dxa"/>
              <w:left w:w="0" w:type="dxa"/>
              <w:bottom w:w="0" w:type="dxa"/>
              <w:right w:w="0" w:type="dxa"/>
            </w:tcMar>
            <w:vAlign w:val="center"/>
            <w:hideMark/>
          </w:tcPr>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здатність систематизувати, узагальнювати інформацію;</w:t>
            </w:r>
          </w:p>
          <w:p w:rsidR="00737D99" w:rsidRPr="005F1121" w:rsidRDefault="00737D99" w:rsidP="00112B40">
            <w:pPr>
              <w:jc w:val="both"/>
              <w:rPr>
                <w:color w:val="000000" w:themeColor="text1"/>
                <w:sz w:val="28"/>
                <w:szCs w:val="28"/>
                <w:lang w:eastAsia="uk-UA"/>
              </w:rPr>
            </w:pPr>
          </w:p>
          <w:p w:rsidR="00737D99" w:rsidRPr="005F1121" w:rsidRDefault="00737D99" w:rsidP="00112B40">
            <w:pPr>
              <w:jc w:val="both"/>
              <w:rPr>
                <w:color w:val="000000" w:themeColor="text1"/>
                <w:sz w:val="28"/>
                <w:szCs w:val="28"/>
                <w:lang w:eastAsia="uk-UA"/>
              </w:rPr>
            </w:pPr>
            <w:r w:rsidRPr="005F1121">
              <w:rPr>
                <w:color w:val="000000" w:themeColor="text1"/>
                <w:sz w:val="28"/>
                <w:szCs w:val="28"/>
                <w:lang w:eastAsia="uk-UA"/>
              </w:rPr>
              <w:t xml:space="preserve">   гнучкість;</w:t>
            </w:r>
          </w:p>
          <w:p w:rsidR="00737D99" w:rsidRPr="005F1121" w:rsidRDefault="00737D99" w:rsidP="00112B40">
            <w:pPr>
              <w:ind w:left="248"/>
              <w:jc w:val="both"/>
              <w:rPr>
                <w:color w:val="000000" w:themeColor="text1"/>
                <w:sz w:val="28"/>
                <w:szCs w:val="28"/>
                <w:lang w:eastAsia="uk-UA"/>
              </w:rPr>
            </w:pPr>
            <w:r w:rsidRPr="005F1121">
              <w:rPr>
                <w:color w:val="000000" w:themeColor="text1"/>
                <w:sz w:val="28"/>
                <w:szCs w:val="28"/>
                <w:lang w:eastAsia="uk-UA"/>
              </w:rPr>
              <w:t>проникливість.</w:t>
            </w:r>
          </w:p>
          <w:p w:rsidR="00737D99" w:rsidRPr="005F1121" w:rsidRDefault="00737D99" w:rsidP="00112B40">
            <w:pPr>
              <w:spacing w:after="150"/>
              <w:ind w:left="248"/>
              <w:jc w:val="both"/>
              <w:rPr>
                <w:color w:val="000000" w:themeColor="text1"/>
                <w:sz w:val="28"/>
                <w:szCs w:val="28"/>
                <w:lang w:eastAsia="uk-UA"/>
              </w:rPr>
            </w:pPr>
            <w:r w:rsidRPr="005F1121">
              <w:rPr>
                <w:color w:val="000000" w:themeColor="text1"/>
                <w:sz w:val="28"/>
                <w:szCs w:val="28"/>
                <w:lang w:eastAsia="uk-UA"/>
              </w:rPr>
              <w:t> </w:t>
            </w:r>
          </w:p>
        </w:tc>
      </w:tr>
      <w:tr w:rsidR="00737D99" w:rsidRPr="005F1121" w:rsidTr="00112B40">
        <w:tc>
          <w:tcPr>
            <w:tcW w:w="4005" w:type="dxa"/>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4. Управління організацією та персоналом</w:t>
            </w:r>
          </w:p>
        </w:tc>
        <w:tc>
          <w:tcPr>
            <w:tcW w:w="5760" w:type="dxa"/>
            <w:gridSpan w:val="2"/>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 xml:space="preserve">   організація роботи та контроль;</w:t>
            </w:r>
          </w:p>
        </w:tc>
      </w:tr>
      <w:tr w:rsidR="00737D99" w:rsidRPr="005F1121" w:rsidTr="00112B40">
        <w:trPr>
          <w:trHeight w:val="1838"/>
        </w:trPr>
        <w:tc>
          <w:tcPr>
            <w:tcW w:w="4005" w:type="dxa"/>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5. Особистісні компетенції</w:t>
            </w:r>
          </w:p>
          <w:p w:rsidR="00737D99" w:rsidRPr="005F1121" w:rsidRDefault="00737D99" w:rsidP="00112B40">
            <w:pPr>
              <w:spacing w:after="150"/>
              <w:jc w:val="both"/>
              <w:rPr>
                <w:color w:val="000000" w:themeColor="text1"/>
                <w:sz w:val="28"/>
                <w:szCs w:val="28"/>
                <w:lang w:eastAsia="uk-UA"/>
              </w:rPr>
            </w:pPr>
          </w:p>
        </w:tc>
        <w:tc>
          <w:tcPr>
            <w:tcW w:w="5760" w:type="dxa"/>
            <w:gridSpan w:val="2"/>
            <w:shd w:val="clear" w:color="auto" w:fill="FFFFFF"/>
            <w:tcMar>
              <w:top w:w="0" w:type="dxa"/>
              <w:left w:w="0" w:type="dxa"/>
              <w:bottom w:w="0" w:type="dxa"/>
              <w:right w:w="0" w:type="dxa"/>
            </w:tcMar>
            <w:vAlign w:val="center"/>
            <w:hideMark/>
          </w:tcPr>
          <w:p w:rsidR="00737D99" w:rsidRPr="005F1121" w:rsidRDefault="00737D99" w:rsidP="00112B40">
            <w:pPr>
              <w:ind w:left="248" w:right="126"/>
              <w:jc w:val="both"/>
              <w:rPr>
                <w:color w:val="000000" w:themeColor="text1"/>
                <w:sz w:val="28"/>
                <w:szCs w:val="28"/>
                <w:lang w:eastAsia="uk-UA"/>
              </w:rPr>
            </w:pPr>
            <w:r w:rsidRPr="005F1121">
              <w:rPr>
                <w:color w:val="000000" w:themeColor="text1"/>
                <w:sz w:val="28"/>
                <w:szCs w:val="28"/>
                <w:lang w:eastAsia="uk-UA"/>
              </w:rPr>
              <w:t>принциповість, рішучість і вимогливість під час прийняття рішень;</w:t>
            </w:r>
          </w:p>
          <w:p w:rsidR="00737D99" w:rsidRPr="005F1121" w:rsidRDefault="00737D99" w:rsidP="00112B40">
            <w:pPr>
              <w:ind w:left="248" w:right="126"/>
              <w:jc w:val="both"/>
              <w:rPr>
                <w:color w:val="000000" w:themeColor="text1"/>
                <w:sz w:val="28"/>
                <w:szCs w:val="28"/>
                <w:lang w:eastAsia="uk-UA"/>
              </w:rPr>
            </w:pPr>
            <w:r w:rsidRPr="005F1121">
              <w:rPr>
                <w:color w:val="000000" w:themeColor="text1"/>
                <w:sz w:val="28"/>
                <w:szCs w:val="28"/>
                <w:lang w:eastAsia="uk-UA"/>
              </w:rPr>
              <w:t>системність;</w:t>
            </w:r>
          </w:p>
          <w:p w:rsidR="00737D99" w:rsidRPr="005F1121" w:rsidRDefault="00737D99" w:rsidP="00112B40">
            <w:pPr>
              <w:ind w:left="248" w:right="126"/>
              <w:jc w:val="both"/>
              <w:rPr>
                <w:color w:val="000000" w:themeColor="text1"/>
                <w:sz w:val="28"/>
                <w:szCs w:val="28"/>
                <w:lang w:eastAsia="uk-UA"/>
              </w:rPr>
            </w:pPr>
            <w:r w:rsidRPr="005F1121">
              <w:rPr>
                <w:color w:val="000000" w:themeColor="text1"/>
                <w:sz w:val="28"/>
                <w:szCs w:val="28"/>
                <w:lang w:eastAsia="uk-UA"/>
              </w:rPr>
              <w:t>самоорганізація та саморозвиток;</w:t>
            </w:r>
          </w:p>
          <w:p w:rsidR="00737D99" w:rsidRPr="005F1121" w:rsidRDefault="00737D99" w:rsidP="00112B40">
            <w:pPr>
              <w:ind w:left="248" w:right="126"/>
              <w:jc w:val="both"/>
              <w:rPr>
                <w:color w:val="000000" w:themeColor="text1"/>
                <w:sz w:val="28"/>
                <w:szCs w:val="28"/>
                <w:lang w:eastAsia="uk-UA"/>
              </w:rPr>
            </w:pPr>
            <w:r w:rsidRPr="005F1121">
              <w:rPr>
                <w:color w:val="000000" w:themeColor="text1"/>
                <w:sz w:val="28"/>
                <w:szCs w:val="28"/>
                <w:lang w:eastAsia="uk-UA"/>
              </w:rPr>
              <w:t>політична нейтральність.</w:t>
            </w:r>
          </w:p>
        </w:tc>
      </w:tr>
      <w:tr w:rsidR="00737D99" w:rsidRPr="005F1121" w:rsidTr="00112B40">
        <w:tc>
          <w:tcPr>
            <w:tcW w:w="4005" w:type="dxa"/>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6. Забезпечення охорони об’єктів системи правосуддя</w:t>
            </w:r>
          </w:p>
        </w:tc>
        <w:tc>
          <w:tcPr>
            <w:tcW w:w="5760" w:type="dxa"/>
            <w:gridSpan w:val="2"/>
            <w:shd w:val="clear" w:color="auto" w:fill="FFFFFF"/>
            <w:tcMar>
              <w:top w:w="0" w:type="dxa"/>
              <w:left w:w="0" w:type="dxa"/>
              <w:bottom w:w="0" w:type="dxa"/>
              <w:right w:w="0" w:type="dxa"/>
            </w:tcMar>
            <w:vAlign w:val="center"/>
            <w:hideMark/>
          </w:tcPr>
          <w:p w:rsidR="00737D99" w:rsidRPr="005F1121" w:rsidRDefault="00737D99" w:rsidP="00112B40">
            <w:pPr>
              <w:ind w:left="248" w:right="126"/>
              <w:jc w:val="both"/>
              <w:rPr>
                <w:color w:val="000000" w:themeColor="text1"/>
                <w:sz w:val="28"/>
                <w:szCs w:val="28"/>
                <w:lang w:eastAsia="uk-UA"/>
              </w:rPr>
            </w:pPr>
            <w:r w:rsidRPr="005F1121">
              <w:rPr>
                <w:color w:val="000000" w:themeColor="text1"/>
                <w:sz w:val="28"/>
                <w:szCs w:val="28"/>
                <w:lang w:eastAsia="uk-UA"/>
              </w:rPr>
              <w:t>знання законодавства, яке регулює діяльність судових та правоохоронних органів;</w:t>
            </w:r>
          </w:p>
          <w:p w:rsidR="00737D99" w:rsidRPr="005F1121" w:rsidRDefault="00737D99" w:rsidP="00112B40">
            <w:pPr>
              <w:ind w:left="248" w:right="126"/>
              <w:jc w:val="both"/>
              <w:rPr>
                <w:color w:val="000000" w:themeColor="text1"/>
                <w:sz w:val="28"/>
                <w:szCs w:val="28"/>
                <w:lang w:eastAsia="uk-UA"/>
              </w:rPr>
            </w:pPr>
            <w:r w:rsidRPr="005F1121">
              <w:rPr>
                <w:color w:val="000000" w:themeColor="text1"/>
                <w:sz w:val="28"/>
                <w:szCs w:val="28"/>
                <w:lang w:eastAsia="uk-UA"/>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37D99" w:rsidRPr="005F1121" w:rsidRDefault="00737D99" w:rsidP="00112B40">
            <w:pPr>
              <w:spacing w:after="150"/>
              <w:ind w:left="248"/>
              <w:jc w:val="both"/>
              <w:rPr>
                <w:color w:val="000000" w:themeColor="text1"/>
                <w:sz w:val="28"/>
                <w:szCs w:val="28"/>
                <w:lang w:eastAsia="uk-UA"/>
              </w:rPr>
            </w:pPr>
            <w:r w:rsidRPr="005F1121">
              <w:rPr>
                <w:color w:val="000000" w:themeColor="text1"/>
                <w:sz w:val="28"/>
                <w:szCs w:val="28"/>
                <w:lang w:eastAsia="uk-UA"/>
              </w:rPr>
              <w:t> </w:t>
            </w:r>
          </w:p>
        </w:tc>
      </w:tr>
      <w:tr w:rsidR="00737D99" w:rsidRPr="005F1121" w:rsidTr="00112B40">
        <w:tc>
          <w:tcPr>
            <w:tcW w:w="4005" w:type="dxa"/>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7. Робота з інформацією</w:t>
            </w:r>
          </w:p>
        </w:tc>
        <w:tc>
          <w:tcPr>
            <w:tcW w:w="5760" w:type="dxa"/>
            <w:gridSpan w:val="2"/>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знання основ законодавства про інформацію.</w:t>
            </w:r>
          </w:p>
        </w:tc>
      </w:tr>
      <w:tr w:rsidR="00737D99" w:rsidRPr="005F1121" w:rsidTr="00112B40">
        <w:tc>
          <w:tcPr>
            <w:tcW w:w="9765" w:type="dxa"/>
            <w:gridSpan w:val="3"/>
            <w:shd w:val="clear" w:color="auto" w:fill="FFFFFF"/>
            <w:tcMar>
              <w:top w:w="0" w:type="dxa"/>
              <w:left w:w="0" w:type="dxa"/>
              <w:bottom w:w="0" w:type="dxa"/>
              <w:right w:w="0" w:type="dxa"/>
            </w:tcMar>
            <w:vAlign w:val="center"/>
            <w:hideMark/>
          </w:tcPr>
          <w:p w:rsidR="00737D99" w:rsidRPr="005F1121" w:rsidRDefault="00737D99" w:rsidP="00112B40">
            <w:pPr>
              <w:pStyle w:val="ac"/>
              <w:numPr>
                <w:ilvl w:val="0"/>
                <w:numId w:val="29"/>
              </w:numPr>
              <w:spacing w:after="150"/>
              <w:jc w:val="both"/>
              <w:rPr>
                <w:color w:val="000000" w:themeColor="text1"/>
                <w:sz w:val="28"/>
                <w:szCs w:val="28"/>
                <w:lang w:eastAsia="uk-UA"/>
              </w:rPr>
            </w:pPr>
            <w:r w:rsidRPr="005F1121">
              <w:rPr>
                <w:b/>
                <w:bCs/>
                <w:color w:val="000000" w:themeColor="text1"/>
                <w:sz w:val="28"/>
                <w:szCs w:val="28"/>
                <w:lang w:eastAsia="uk-UA"/>
              </w:rPr>
              <w:lastRenderedPageBreak/>
              <w:t>Професійні знання.</w:t>
            </w:r>
          </w:p>
        </w:tc>
      </w:tr>
      <w:tr w:rsidR="00737D99" w:rsidRPr="005F1121" w:rsidTr="00112B40">
        <w:tc>
          <w:tcPr>
            <w:tcW w:w="4005" w:type="dxa"/>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1. Знання законодавства</w:t>
            </w:r>
          </w:p>
        </w:tc>
        <w:tc>
          <w:tcPr>
            <w:tcW w:w="5760" w:type="dxa"/>
            <w:gridSpan w:val="2"/>
            <w:shd w:val="clear" w:color="auto" w:fill="FFFFFF"/>
            <w:tcMar>
              <w:top w:w="0" w:type="dxa"/>
              <w:left w:w="0" w:type="dxa"/>
              <w:bottom w:w="0" w:type="dxa"/>
              <w:right w:w="0" w:type="dxa"/>
            </w:tcMar>
            <w:vAlign w:val="center"/>
            <w:hideMark/>
          </w:tcPr>
          <w:p w:rsidR="00737D99" w:rsidRPr="005F1121" w:rsidRDefault="00737D99" w:rsidP="00112B40">
            <w:pPr>
              <w:spacing w:after="150"/>
              <w:ind w:left="248"/>
              <w:jc w:val="both"/>
              <w:rPr>
                <w:color w:val="000000" w:themeColor="text1"/>
                <w:sz w:val="28"/>
                <w:szCs w:val="28"/>
                <w:lang w:eastAsia="uk-UA"/>
              </w:rPr>
            </w:pPr>
            <w:r w:rsidRPr="005F1121">
              <w:rPr>
                <w:color w:val="000000" w:themeColor="text1"/>
                <w:sz w:val="28"/>
                <w:szCs w:val="28"/>
                <w:lang w:eastAsia="uk-UA"/>
              </w:rPr>
              <w:t>знання Конституції України, законів України «Про судоустрій і статус суддів», «Про Національну поліцію», «Про запобігання корупції».</w:t>
            </w:r>
          </w:p>
        </w:tc>
      </w:tr>
      <w:tr w:rsidR="00737D99" w:rsidRPr="005F1121" w:rsidTr="00112B40">
        <w:tc>
          <w:tcPr>
            <w:tcW w:w="4005" w:type="dxa"/>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2. Знання спеціального законодавства</w:t>
            </w:r>
          </w:p>
        </w:tc>
        <w:tc>
          <w:tcPr>
            <w:tcW w:w="5760" w:type="dxa"/>
            <w:gridSpan w:val="2"/>
            <w:shd w:val="clear" w:color="auto" w:fill="FFFFFF"/>
            <w:tcMar>
              <w:top w:w="0" w:type="dxa"/>
              <w:left w:w="0" w:type="dxa"/>
              <w:bottom w:w="0" w:type="dxa"/>
              <w:right w:w="0" w:type="dxa"/>
            </w:tcMar>
            <w:vAlign w:val="center"/>
            <w:hideMark/>
          </w:tcPr>
          <w:p w:rsidR="00737D99" w:rsidRPr="005F1121" w:rsidRDefault="00737D99" w:rsidP="00112B40">
            <w:pPr>
              <w:spacing w:after="150"/>
              <w:jc w:val="both"/>
              <w:rPr>
                <w:color w:val="000000" w:themeColor="text1"/>
                <w:sz w:val="28"/>
                <w:szCs w:val="28"/>
                <w:lang w:eastAsia="uk-UA"/>
              </w:rPr>
            </w:pPr>
            <w:r w:rsidRPr="005F1121">
              <w:rPr>
                <w:color w:val="000000" w:themeColor="text1"/>
                <w:sz w:val="28"/>
                <w:szCs w:val="28"/>
                <w:lang w:eastAsia="uk-UA"/>
              </w:rPr>
              <w:t xml:space="preserve">   знання:</w:t>
            </w:r>
          </w:p>
          <w:p w:rsidR="00737D99" w:rsidRPr="005F1121" w:rsidRDefault="00737D99" w:rsidP="00112B40">
            <w:pPr>
              <w:spacing w:after="150"/>
              <w:ind w:left="248"/>
              <w:jc w:val="both"/>
              <w:rPr>
                <w:color w:val="000000" w:themeColor="text1"/>
                <w:sz w:val="28"/>
                <w:szCs w:val="28"/>
                <w:lang w:eastAsia="uk-UA"/>
              </w:rPr>
            </w:pPr>
            <w:r w:rsidRPr="005F1121">
              <w:rPr>
                <w:color w:val="000000" w:themeColor="text1"/>
                <w:sz w:val="28"/>
                <w:szCs w:val="28"/>
                <w:lang w:eastAsia="uk-UA"/>
              </w:rPr>
              <w:t>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w:t>
            </w:r>
          </w:p>
          <w:p w:rsidR="00737D99" w:rsidRPr="005F1121" w:rsidRDefault="00737D99" w:rsidP="00112B40">
            <w:pPr>
              <w:spacing w:after="150"/>
              <w:ind w:left="248"/>
              <w:jc w:val="both"/>
              <w:rPr>
                <w:color w:val="000000" w:themeColor="text1"/>
                <w:sz w:val="28"/>
                <w:szCs w:val="28"/>
                <w:lang w:eastAsia="uk-UA"/>
              </w:rPr>
            </w:pPr>
            <w:r w:rsidRPr="005F1121">
              <w:rPr>
                <w:color w:val="000000" w:themeColor="text1"/>
                <w:sz w:val="28"/>
                <w:szCs w:val="28"/>
                <w:lang w:eastAsia="uk-UA"/>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7730EE" w:rsidRPr="005F1121" w:rsidRDefault="007730EE" w:rsidP="007730EE">
      <w:pPr>
        <w:jc w:val="center"/>
        <w:rPr>
          <w:b/>
          <w:sz w:val="28"/>
          <w:szCs w:val="28"/>
        </w:rPr>
      </w:pPr>
    </w:p>
    <w:sectPr w:rsidR="007730EE" w:rsidRPr="005F1121" w:rsidSect="00EC5024">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D3B" w:rsidRDefault="009D0D3B" w:rsidP="004F7BD6">
      <w:r>
        <w:separator/>
      </w:r>
    </w:p>
  </w:endnote>
  <w:endnote w:type="continuationSeparator" w:id="0">
    <w:p w:rsidR="009D0D3B" w:rsidRDefault="009D0D3B" w:rsidP="004F7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D3B" w:rsidRDefault="009D0D3B" w:rsidP="004F7BD6">
      <w:r>
        <w:separator/>
      </w:r>
    </w:p>
  </w:footnote>
  <w:footnote w:type="continuationSeparator" w:id="0">
    <w:p w:rsidR="009D0D3B" w:rsidRDefault="009D0D3B" w:rsidP="004F7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54571"/>
      <w:docPartObj>
        <w:docPartGallery w:val="Page Numbers (Top of Page)"/>
        <w:docPartUnique/>
      </w:docPartObj>
    </w:sdtPr>
    <w:sdtContent>
      <w:p w:rsidR="00EB7681" w:rsidRDefault="002E24E2">
        <w:pPr>
          <w:pStyle w:val="afa"/>
          <w:jc w:val="center"/>
        </w:pPr>
        <w:r w:rsidRPr="002E24E2">
          <w:fldChar w:fldCharType="begin"/>
        </w:r>
        <w:r w:rsidR="00EB7681">
          <w:instrText>PAGE   \* MERGEFORMAT</w:instrText>
        </w:r>
        <w:r w:rsidRPr="002E24E2">
          <w:fldChar w:fldCharType="separate"/>
        </w:r>
        <w:r w:rsidR="00E47223" w:rsidRPr="00E47223">
          <w:rPr>
            <w:noProof/>
            <w:lang w:val="ru-RU"/>
          </w:rPr>
          <w:t>2</w:t>
        </w:r>
        <w:r>
          <w:rPr>
            <w:noProof/>
            <w:lang w:val="ru-RU"/>
          </w:rPr>
          <w:fldChar w:fldCharType="end"/>
        </w:r>
      </w:p>
    </w:sdtContent>
  </w:sdt>
  <w:p w:rsidR="00EB7681" w:rsidRDefault="00EB7681">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C8B"/>
    <w:multiLevelType w:val="hybridMultilevel"/>
    <w:tmpl w:val="7A9A03CC"/>
    <w:lvl w:ilvl="0" w:tplc="CC240F50">
      <w:start w:val="1"/>
      <w:numFmt w:val="decimal"/>
      <w:lvlText w:val="%1)"/>
      <w:lvlJc w:val="left"/>
      <w:pPr>
        <w:ind w:left="1956"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
    <w:nsid w:val="07767D04"/>
    <w:multiLevelType w:val="hybridMultilevel"/>
    <w:tmpl w:val="461C287E"/>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EA3264"/>
    <w:multiLevelType w:val="hybridMultilevel"/>
    <w:tmpl w:val="BC6401D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CC80755"/>
    <w:multiLevelType w:val="hybridMultilevel"/>
    <w:tmpl w:val="E898C5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757C9A"/>
    <w:multiLevelType w:val="hybridMultilevel"/>
    <w:tmpl w:val="BDE44BB6"/>
    <w:lvl w:ilvl="0" w:tplc="D812D9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E1733C6"/>
    <w:multiLevelType w:val="hybridMultilevel"/>
    <w:tmpl w:val="E604DC3E"/>
    <w:lvl w:ilvl="0" w:tplc="8E46A88E">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0E9E6C67"/>
    <w:multiLevelType w:val="hybridMultilevel"/>
    <w:tmpl w:val="10F26F82"/>
    <w:lvl w:ilvl="0" w:tplc="202447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8">
    <w:nsid w:val="19A15921"/>
    <w:multiLevelType w:val="hybridMultilevel"/>
    <w:tmpl w:val="BCB03B44"/>
    <w:lvl w:ilvl="0" w:tplc="E178639C">
      <w:start w:val="1"/>
      <w:numFmt w:val="decimal"/>
      <w:lvlText w:val="%1."/>
      <w:lvlJc w:val="left"/>
      <w:pPr>
        <w:ind w:left="2171" w:hanging="132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9">
    <w:nsid w:val="1AD47D09"/>
    <w:multiLevelType w:val="hybridMultilevel"/>
    <w:tmpl w:val="D9FC546E"/>
    <w:lvl w:ilvl="0" w:tplc="CC240F50">
      <w:start w:val="1"/>
      <w:numFmt w:val="decimal"/>
      <w:lvlText w:val="%1)"/>
      <w:lvlJc w:val="left"/>
      <w:pPr>
        <w:ind w:left="1105" w:hanging="360"/>
      </w:pPr>
      <w:rPr>
        <w:rFonts w:hint="defaul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10">
    <w:nsid w:val="1DC073B4"/>
    <w:multiLevelType w:val="hybridMultilevel"/>
    <w:tmpl w:val="1A14D122"/>
    <w:lvl w:ilvl="0" w:tplc="6CD0D864">
      <w:start w:val="1"/>
      <w:numFmt w:val="decimal"/>
      <w:lvlText w:val="%1)"/>
      <w:lvlJc w:val="left"/>
      <w:pPr>
        <w:ind w:left="1134" w:hanging="360"/>
      </w:pPr>
      <w:rPr>
        <w:rFonts w:hint="default"/>
      </w:rPr>
    </w:lvl>
    <w:lvl w:ilvl="1" w:tplc="04220019" w:tentative="1">
      <w:start w:val="1"/>
      <w:numFmt w:val="lowerLetter"/>
      <w:lvlText w:val="%2."/>
      <w:lvlJc w:val="left"/>
      <w:pPr>
        <w:ind w:left="1854" w:hanging="360"/>
      </w:pPr>
    </w:lvl>
    <w:lvl w:ilvl="2" w:tplc="0422001B" w:tentative="1">
      <w:start w:val="1"/>
      <w:numFmt w:val="lowerRoman"/>
      <w:lvlText w:val="%3."/>
      <w:lvlJc w:val="right"/>
      <w:pPr>
        <w:ind w:left="2574" w:hanging="180"/>
      </w:pPr>
    </w:lvl>
    <w:lvl w:ilvl="3" w:tplc="0422000F" w:tentative="1">
      <w:start w:val="1"/>
      <w:numFmt w:val="decimal"/>
      <w:lvlText w:val="%4."/>
      <w:lvlJc w:val="left"/>
      <w:pPr>
        <w:ind w:left="3294" w:hanging="360"/>
      </w:pPr>
    </w:lvl>
    <w:lvl w:ilvl="4" w:tplc="04220019" w:tentative="1">
      <w:start w:val="1"/>
      <w:numFmt w:val="lowerLetter"/>
      <w:lvlText w:val="%5."/>
      <w:lvlJc w:val="left"/>
      <w:pPr>
        <w:ind w:left="4014" w:hanging="360"/>
      </w:pPr>
    </w:lvl>
    <w:lvl w:ilvl="5" w:tplc="0422001B" w:tentative="1">
      <w:start w:val="1"/>
      <w:numFmt w:val="lowerRoman"/>
      <w:lvlText w:val="%6."/>
      <w:lvlJc w:val="right"/>
      <w:pPr>
        <w:ind w:left="4734" w:hanging="180"/>
      </w:pPr>
    </w:lvl>
    <w:lvl w:ilvl="6" w:tplc="0422000F" w:tentative="1">
      <w:start w:val="1"/>
      <w:numFmt w:val="decimal"/>
      <w:lvlText w:val="%7."/>
      <w:lvlJc w:val="left"/>
      <w:pPr>
        <w:ind w:left="5454" w:hanging="360"/>
      </w:pPr>
    </w:lvl>
    <w:lvl w:ilvl="7" w:tplc="04220019" w:tentative="1">
      <w:start w:val="1"/>
      <w:numFmt w:val="lowerLetter"/>
      <w:lvlText w:val="%8."/>
      <w:lvlJc w:val="left"/>
      <w:pPr>
        <w:ind w:left="6174" w:hanging="360"/>
      </w:pPr>
    </w:lvl>
    <w:lvl w:ilvl="8" w:tplc="0422001B" w:tentative="1">
      <w:start w:val="1"/>
      <w:numFmt w:val="lowerRoman"/>
      <w:lvlText w:val="%9."/>
      <w:lvlJc w:val="right"/>
      <w:pPr>
        <w:ind w:left="6894" w:hanging="180"/>
      </w:pPr>
    </w:lvl>
  </w:abstractNum>
  <w:abstractNum w:abstractNumId="11">
    <w:nsid w:val="259B6477"/>
    <w:multiLevelType w:val="hybridMultilevel"/>
    <w:tmpl w:val="79F89840"/>
    <w:lvl w:ilvl="0" w:tplc="B8644AB6">
      <w:start w:val="1"/>
      <w:numFmt w:val="decimal"/>
      <w:lvlText w:val="%1)"/>
      <w:lvlJc w:val="left"/>
      <w:pPr>
        <w:ind w:left="837" w:hanging="375"/>
      </w:pPr>
      <w:rPr>
        <w:rFonts w:hint="default"/>
      </w:rPr>
    </w:lvl>
    <w:lvl w:ilvl="1" w:tplc="04220019" w:tentative="1">
      <w:start w:val="1"/>
      <w:numFmt w:val="lowerLetter"/>
      <w:lvlText w:val="%2."/>
      <w:lvlJc w:val="left"/>
      <w:pPr>
        <w:ind w:left="1542" w:hanging="360"/>
      </w:pPr>
    </w:lvl>
    <w:lvl w:ilvl="2" w:tplc="0422001B" w:tentative="1">
      <w:start w:val="1"/>
      <w:numFmt w:val="lowerRoman"/>
      <w:lvlText w:val="%3."/>
      <w:lvlJc w:val="right"/>
      <w:pPr>
        <w:ind w:left="2262" w:hanging="180"/>
      </w:pPr>
    </w:lvl>
    <w:lvl w:ilvl="3" w:tplc="0422000F" w:tentative="1">
      <w:start w:val="1"/>
      <w:numFmt w:val="decimal"/>
      <w:lvlText w:val="%4."/>
      <w:lvlJc w:val="left"/>
      <w:pPr>
        <w:ind w:left="2982" w:hanging="360"/>
      </w:pPr>
    </w:lvl>
    <w:lvl w:ilvl="4" w:tplc="04220019" w:tentative="1">
      <w:start w:val="1"/>
      <w:numFmt w:val="lowerLetter"/>
      <w:lvlText w:val="%5."/>
      <w:lvlJc w:val="left"/>
      <w:pPr>
        <w:ind w:left="3702" w:hanging="360"/>
      </w:pPr>
    </w:lvl>
    <w:lvl w:ilvl="5" w:tplc="0422001B" w:tentative="1">
      <w:start w:val="1"/>
      <w:numFmt w:val="lowerRoman"/>
      <w:lvlText w:val="%6."/>
      <w:lvlJc w:val="right"/>
      <w:pPr>
        <w:ind w:left="4422" w:hanging="180"/>
      </w:pPr>
    </w:lvl>
    <w:lvl w:ilvl="6" w:tplc="0422000F" w:tentative="1">
      <w:start w:val="1"/>
      <w:numFmt w:val="decimal"/>
      <w:lvlText w:val="%7."/>
      <w:lvlJc w:val="left"/>
      <w:pPr>
        <w:ind w:left="5142" w:hanging="360"/>
      </w:pPr>
    </w:lvl>
    <w:lvl w:ilvl="7" w:tplc="04220019" w:tentative="1">
      <w:start w:val="1"/>
      <w:numFmt w:val="lowerLetter"/>
      <w:lvlText w:val="%8."/>
      <w:lvlJc w:val="left"/>
      <w:pPr>
        <w:ind w:left="5862" w:hanging="360"/>
      </w:pPr>
    </w:lvl>
    <w:lvl w:ilvl="8" w:tplc="0422001B" w:tentative="1">
      <w:start w:val="1"/>
      <w:numFmt w:val="lowerRoman"/>
      <w:lvlText w:val="%9."/>
      <w:lvlJc w:val="right"/>
      <w:pPr>
        <w:ind w:left="6582" w:hanging="180"/>
      </w:pPr>
    </w:lvl>
  </w:abstractNum>
  <w:abstractNum w:abstractNumId="12">
    <w:nsid w:val="273376FD"/>
    <w:multiLevelType w:val="hybridMultilevel"/>
    <w:tmpl w:val="3062911C"/>
    <w:lvl w:ilvl="0" w:tplc="5ED459DE">
      <w:start w:val="1"/>
      <w:numFmt w:val="decimal"/>
      <w:lvlText w:val="%1)"/>
      <w:lvlJc w:val="left"/>
      <w:pPr>
        <w:ind w:left="720" w:hanging="360"/>
      </w:pPr>
      <w:rPr>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93B7F70"/>
    <w:multiLevelType w:val="hybridMultilevel"/>
    <w:tmpl w:val="4E160286"/>
    <w:lvl w:ilvl="0" w:tplc="F69EBE90">
      <w:start w:val="1"/>
      <w:numFmt w:val="decimal"/>
      <w:lvlText w:val="%1."/>
      <w:lvlJc w:val="left"/>
      <w:pPr>
        <w:ind w:left="720" w:hanging="360"/>
      </w:pPr>
      <w:rPr>
        <w:rFonts w:hint="default"/>
        <w:b/>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35E6AAC"/>
    <w:multiLevelType w:val="hybridMultilevel"/>
    <w:tmpl w:val="1C78A0D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BC236D9"/>
    <w:multiLevelType w:val="hybridMultilevel"/>
    <w:tmpl w:val="556EBA24"/>
    <w:lvl w:ilvl="0" w:tplc="6A9E8E3E">
      <w:start w:val="1"/>
      <w:numFmt w:val="decimal"/>
      <w:lvlText w:val="%1)"/>
      <w:lvlJc w:val="left"/>
      <w:pPr>
        <w:ind w:left="822" w:hanging="360"/>
      </w:pPr>
      <w:rPr>
        <w:rFonts w:hint="default"/>
      </w:rPr>
    </w:lvl>
    <w:lvl w:ilvl="1" w:tplc="04220019" w:tentative="1">
      <w:start w:val="1"/>
      <w:numFmt w:val="lowerLetter"/>
      <w:lvlText w:val="%2."/>
      <w:lvlJc w:val="left"/>
      <w:pPr>
        <w:ind w:left="1542" w:hanging="360"/>
      </w:pPr>
    </w:lvl>
    <w:lvl w:ilvl="2" w:tplc="0422001B" w:tentative="1">
      <w:start w:val="1"/>
      <w:numFmt w:val="lowerRoman"/>
      <w:lvlText w:val="%3."/>
      <w:lvlJc w:val="right"/>
      <w:pPr>
        <w:ind w:left="2262" w:hanging="180"/>
      </w:pPr>
    </w:lvl>
    <w:lvl w:ilvl="3" w:tplc="0422000F" w:tentative="1">
      <w:start w:val="1"/>
      <w:numFmt w:val="decimal"/>
      <w:lvlText w:val="%4."/>
      <w:lvlJc w:val="left"/>
      <w:pPr>
        <w:ind w:left="2982" w:hanging="360"/>
      </w:pPr>
    </w:lvl>
    <w:lvl w:ilvl="4" w:tplc="04220019" w:tentative="1">
      <w:start w:val="1"/>
      <w:numFmt w:val="lowerLetter"/>
      <w:lvlText w:val="%5."/>
      <w:lvlJc w:val="left"/>
      <w:pPr>
        <w:ind w:left="3702" w:hanging="360"/>
      </w:pPr>
    </w:lvl>
    <w:lvl w:ilvl="5" w:tplc="0422001B" w:tentative="1">
      <w:start w:val="1"/>
      <w:numFmt w:val="lowerRoman"/>
      <w:lvlText w:val="%6."/>
      <w:lvlJc w:val="right"/>
      <w:pPr>
        <w:ind w:left="4422" w:hanging="180"/>
      </w:pPr>
    </w:lvl>
    <w:lvl w:ilvl="6" w:tplc="0422000F" w:tentative="1">
      <w:start w:val="1"/>
      <w:numFmt w:val="decimal"/>
      <w:lvlText w:val="%7."/>
      <w:lvlJc w:val="left"/>
      <w:pPr>
        <w:ind w:left="5142" w:hanging="360"/>
      </w:pPr>
    </w:lvl>
    <w:lvl w:ilvl="7" w:tplc="04220019" w:tentative="1">
      <w:start w:val="1"/>
      <w:numFmt w:val="lowerLetter"/>
      <w:lvlText w:val="%8."/>
      <w:lvlJc w:val="left"/>
      <w:pPr>
        <w:ind w:left="5862" w:hanging="360"/>
      </w:pPr>
    </w:lvl>
    <w:lvl w:ilvl="8" w:tplc="0422001B" w:tentative="1">
      <w:start w:val="1"/>
      <w:numFmt w:val="lowerRoman"/>
      <w:lvlText w:val="%9."/>
      <w:lvlJc w:val="right"/>
      <w:pPr>
        <w:ind w:left="6582" w:hanging="180"/>
      </w:pPr>
    </w:lvl>
  </w:abstractNum>
  <w:abstractNum w:abstractNumId="16">
    <w:nsid w:val="3DD557BD"/>
    <w:multiLevelType w:val="hybridMultilevel"/>
    <w:tmpl w:val="37F292F2"/>
    <w:lvl w:ilvl="0" w:tplc="53601D9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nsid w:val="43D7469A"/>
    <w:multiLevelType w:val="hybridMultilevel"/>
    <w:tmpl w:val="2B20DC44"/>
    <w:lvl w:ilvl="0" w:tplc="B3B6C716">
      <w:start w:val="2"/>
      <w:numFmt w:val="bullet"/>
      <w:lvlText w:val="-"/>
      <w:lvlJc w:val="left"/>
      <w:pPr>
        <w:ind w:left="1211" w:hanging="360"/>
      </w:pPr>
      <w:rPr>
        <w:rFonts w:ascii="Times New Roman" w:eastAsia="Calibr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18">
    <w:nsid w:val="44227E10"/>
    <w:multiLevelType w:val="hybridMultilevel"/>
    <w:tmpl w:val="DC62229E"/>
    <w:lvl w:ilvl="0" w:tplc="202447A0">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45970221"/>
    <w:multiLevelType w:val="hybridMultilevel"/>
    <w:tmpl w:val="EF24E436"/>
    <w:lvl w:ilvl="0" w:tplc="06986E60">
      <w:start w:val="1"/>
      <w:numFmt w:val="decimal"/>
      <w:lvlText w:val="%1."/>
      <w:lvlJc w:val="left"/>
      <w:pPr>
        <w:ind w:left="2073" w:hanging="1080"/>
      </w:pPr>
      <w:rPr>
        <w:rFonts w:hint="default"/>
        <w:sz w:val="28"/>
      </w:rPr>
    </w:lvl>
    <w:lvl w:ilvl="1" w:tplc="04190019">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0">
    <w:nsid w:val="47AA12FE"/>
    <w:multiLevelType w:val="hybridMultilevel"/>
    <w:tmpl w:val="9CFCF4B6"/>
    <w:lvl w:ilvl="0" w:tplc="60725550">
      <w:start w:val="1"/>
      <w:numFmt w:val="decimal"/>
      <w:lvlText w:val="%1)"/>
      <w:lvlJc w:val="left"/>
      <w:pPr>
        <w:ind w:left="1174" w:hanging="4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86A4F28"/>
    <w:multiLevelType w:val="hybridMultilevel"/>
    <w:tmpl w:val="153E2F04"/>
    <w:lvl w:ilvl="0" w:tplc="15B628AE">
      <w:start w:val="1"/>
      <w:numFmt w:val="decimal"/>
      <w:lvlText w:val="%1."/>
      <w:lvlJc w:val="left"/>
      <w:pPr>
        <w:ind w:left="720" w:hanging="360"/>
      </w:pPr>
      <w:rPr>
        <w:rFonts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AA30646"/>
    <w:multiLevelType w:val="hybridMultilevel"/>
    <w:tmpl w:val="C820318C"/>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50FD3C63"/>
    <w:multiLevelType w:val="hybridMultilevel"/>
    <w:tmpl w:val="B336BD1E"/>
    <w:lvl w:ilvl="0" w:tplc="EE9EC3E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4">
    <w:nsid w:val="536042F8"/>
    <w:multiLevelType w:val="hybridMultilevel"/>
    <w:tmpl w:val="C652EAC4"/>
    <w:lvl w:ilvl="0" w:tplc="8E46A8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557E780E"/>
    <w:multiLevelType w:val="hybridMultilevel"/>
    <w:tmpl w:val="3A728BD8"/>
    <w:lvl w:ilvl="0" w:tplc="4E0230BE">
      <w:start w:val="1"/>
      <w:numFmt w:val="decimal"/>
      <w:lvlText w:val="%1."/>
      <w:lvlJc w:val="left"/>
      <w:pPr>
        <w:ind w:left="2231" w:hanging="1380"/>
      </w:pPr>
      <w:rPr>
        <w:rFonts w:hint="default"/>
        <w:b/>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6413374"/>
    <w:multiLevelType w:val="hybridMultilevel"/>
    <w:tmpl w:val="B470E38A"/>
    <w:lvl w:ilvl="0" w:tplc="60725550">
      <w:start w:val="1"/>
      <w:numFmt w:val="decimal"/>
      <w:lvlText w:val="%1)"/>
      <w:lvlJc w:val="left"/>
      <w:pPr>
        <w:ind w:left="1174" w:hanging="46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7645FC9"/>
    <w:multiLevelType w:val="hybridMultilevel"/>
    <w:tmpl w:val="A10CD9F2"/>
    <w:lvl w:ilvl="0" w:tplc="1F068D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5F255FF8"/>
    <w:multiLevelType w:val="hybridMultilevel"/>
    <w:tmpl w:val="7792B766"/>
    <w:lvl w:ilvl="0" w:tplc="BD0E4F9C">
      <w:start w:val="5"/>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64310278"/>
    <w:multiLevelType w:val="hybridMultilevel"/>
    <w:tmpl w:val="D8E8ECD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nsid w:val="644D1D9D"/>
    <w:multiLevelType w:val="hybridMultilevel"/>
    <w:tmpl w:val="F87A01F2"/>
    <w:lvl w:ilvl="0" w:tplc="5FB044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68415F25"/>
    <w:multiLevelType w:val="hybridMultilevel"/>
    <w:tmpl w:val="0792D02A"/>
    <w:lvl w:ilvl="0" w:tplc="1070DE2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EF152DC"/>
    <w:multiLevelType w:val="hybridMultilevel"/>
    <w:tmpl w:val="E386162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1124BA"/>
    <w:multiLevelType w:val="hybridMultilevel"/>
    <w:tmpl w:val="85EA0558"/>
    <w:lvl w:ilvl="0" w:tplc="52E47504">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1"/>
  </w:num>
  <w:num w:numId="3">
    <w:abstractNumId w:val="33"/>
  </w:num>
  <w:num w:numId="4">
    <w:abstractNumId w:val="25"/>
  </w:num>
  <w:num w:numId="5">
    <w:abstractNumId w:val="31"/>
  </w:num>
  <w:num w:numId="6">
    <w:abstractNumId w:val="6"/>
  </w:num>
  <w:num w:numId="7">
    <w:abstractNumId w:val="15"/>
  </w:num>
  <w:num w:numId="8">
    <w:abstractNumId w:val="11"/>
  </w:num>
  <w:num w:numId="9">
    <w:abstractNumId w:val="16"/>
  </w:num>
  <w:num w:numId="10">
    <w:abstractNumId w:val="18"/>
  </w:num>
  <w:num w:numId="11">
    <w:abstractNumId w:val="9"/>
  </w:num>
  <w:num w:numId="12">
    <w:abstractNumId w:val="10"/>
  </w:num>
  <w:num w:numId="13">
    <w:abstractNumId w:val="23"/>
  </w:num>
  <w:num w:numId="14">
    <w:abstractNumId w:val="12"/>
  </w:num>
  <w:num w:numId="15">
    <w:abstractNumId w:val="13"/>
  </w:num>
  <w:num w:numId="16">
    <w:abstractNumId w:val="21"/>
  </w:num>
  <w:num w:numId="17">
    <w:abstractNumId w:val="4"/>
  </w:num>
  <w:num w:numId="18">
    <w:abstractNumId w:val="27"/>
  </w:num>
  <w:num w:numId="19">
    <w:abstractNumId w:val="2"/>
  </w:num>
  <w:num w:numId="20">
    <w:abstractNumId w:val="26"/>
  </w:num>
  <w:num w:numId="21">
    <w:abstractNumId w:val="20"/>
  </w:num>
  <w:num w:numId="22">
    <w:abstractNumId w:val="29"/>
  </w:num>
  <w:num w:numId="23">
    <w:abstractNumId w:val="24"/>
  </w:num>
  <w:num w:numId="24">
    <w:abstractNumId w:val="5"/>
  </w:num>
  <w:num w:numId="25">
    <w:abstractNumId w:val="30"/>
  </w:num>
  <w:num w:numId="26">
    <w:abstractNumId w:val="22"/>
  </w:num>
  <w:num w:numId="27">
    <w:abstractNumId w:val="0"/>
  </w:num>
  <w:num w:numId="28">
    <w:abstractNumId w:val="17"/>
  </w:num>
  <w:num w:numId="29">
    <w:abstractNumId w:val="34"/>
  </w:num>
  <w:num w:numId="30">
    <w:abstractNumId w:val="8"/>
  </w:num>
  <w:num w:numId="31">
    <w:abstractNumId w:val="28"/>
  </w:num>
  <w:num w:numId="32">
    <w:abstractNumId w:val="14"/>
  </w:num>
  <w:num w:numId="33">
    <w:abstractNumId w:val="7"/>
  </w:num>
  <w:num w:numId="34">
    <w:abstractNumId w:val="3"/>
  </w:num>
  <w:num w:numId="35">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113FD1"/>
    <w:rsid w:val="0000505C"/>
    <w:rsid w:val="00010768"/>
    <w:rsid w:val="000144E4"/>
    <w:rsid w:val="00015BDA"/>
    <w:rsid w:val="00023AFC"/>
    <w:rsid w:val="00030124"/>
    <w:rsid w:val="00031073"/>
    <w:rsid w:val="000330B8"/>
    <w:rsid w:val="00033282"/>
    <w:rsid w:val="000367B1"/>
    <w:rsid w:val="00040D00"/>
    <w:rsid w:val="0004697F"/>
    <w:rsid w:val="0005163D"/>
    <w:rsid w:val="00053031"/>
    <w:rsid w:val="000533C8"/>
    <w:rsid w:val="00054098"/>
    <w:rsid w:val="00054D07"/>
    <w:rsid w:val="00063688"/>
    <w:rsid w:val="00065BCE"/>
    <w:rsid w:val="0006798E"/>
    <w:rsid w:val="0008070E"/>
    <w:rsid w:val="00083A2D"/>
    <w:rsid w:val="000871C9"/>
    <w:rsid w:val="000909A2"/>
    <w:rsid w:val="0009288D"/>
    <w:rsid w:val="00092FBB"/>
    <w:rsid w:val="00096239"/>
    <w:rsid w:val="0009744F"/>
    <w:rsid w:val="000A28E9"/>
    <w:rsid w:val="000B0EC2"/>
    <w:rsid w:val="000C10D6"/>
    <w:rsid w:val="000C48F1"/>
    <w:rsid w:val="000C63A0"/>
    <w:rsid w:val="000C7F25"/>
    <w:rsid w:val="000F33EF"/>
    <w:rsid w:val="000F3D85"/>
    <w:rsid w:val="000F7121"/>
    <w:rsid w:val="000F73F1"/>
    <w:rsid w:val="00100CF9"/>
    <w:rsid w:val="00106202"/>
    <w:rsid w:val="00106B0C"/>
    <w:rsid w:val="00113D39"/>
    <w:rsid w:val="00113FD1"/>
    <w:rsid w:val="00122378"/>
    <w:rsid w:val="00123171"/>
    <w:rsid w:val="001275A0"/>
    <w:rsid w:val="00135A90"/>
    <w:rsid w:val="001368E4"/>
    <w:rsid w:val="001376CD"/>
    <w:rsid w:val="001379D9"/>
    <w:rsid w:val="00147346"/>
    <w:rsid w:val="00150EAF"/>
    <w:rsid w:val="001523B8"/>
    <w:rsid w:val="0015285E"/>
    <w:rsid w:val="00152CB8"/>
    <w:rsid w:val="00152E78"/>
    <w:rsid w:val="00162F0B"/>
    <w:rsid w:val="00164DCC"/>
    <w:rsid w:val="00171019"/>
    <w:rsid w:val="00172100"/>
    <w:rsid w:val="0017715A"/>
    <w:rsid w:val="00177EB4"/>
    <w:rsid w:val="001808D4"/>
    <w:rsid w:val="001819A1"/>
    <w:rsid w:val="00184033"/>
    <w:rsid w:val="001872B4"/>
    <w:rsid w:val="00187DB2"/>
    <w:rsid w:val="00191744"/>
    <w:rsid w:val="00192ED2"/>
    <w:rsid w:val="001A7EAC"/>
    <w:rsid w:val="001B7F2B"/>
    <w:rsid w:val="001C1289"/>
    <w:rsid w:val="001C2D14"/>
    <w:rsid w:val="001C3B1D"/>
    <w:rsid w:val="001C4D61"/>
    <w:rsid w:val="001D0012"/>
    <w:rsid w:val="001D0CA4"/>
    <w:rsid w:val="001D43F3"/>
    <w:rsid w:val="001D75CB"/>
    <w:rsid w:val="001E3090"/>
    <w:rsid w:val="001E74D3"/>
    <w:rsid w:val="002011B1"/>
    <w:rsid w:val="00210C5F"/>
    <w:rsid w:val="002200AC"/>
    <w:rsid w:val="00222A3D"/>
    <w:rsid w:val="002231EC"/>
    <w:rsid w:val="002240B1"/>
    <w:rsid w:val="002243B4"/>
    <w:rsid w:val="002253C6"/>
    <w:rsid w:val="002414F8"/>
    <w:rsid w:val="00242C2D"/>
    <w:rsid w:val="00242F8C"/>
    <w:rsid w:val="00250720"/>
    <w:rsid w:val="00250C42"/>
    <w:rsid w:val="00251756"/>
    <w:rsid w:val="00277657"/>
    <w:rsid w:val="0028078A"/>
    <w:rsid w:val="00284BC0"/>
    <w:rsid w:val="00285E17"/>
    <w:rsid w:val="002942A9"/>
    <w:rsid w:val="00297ED3"/>
    <w:rsid w:val="002A71C3"/>
    <w:rsid w:val="002B1179"/>
    <w:rsid w:val="002B2CC9"/>
    <w:rsid w:val="002B3946"/>
    <w:rsid w:val="002C3DE4"/>
    <w:rsid w:val="002C6180"/>
    <w:rsid w:val="002C70CD"/>
    <w:rsid w:val="002D7FCF"/>
    <w:rsid w:val="002E0925"/>
    <w:rsid w:val="002E24E2"/>
    <w:rsid w:val="002E5FA0"/>
    <w:rsid w:val="002F35AC"/>
    <w:rsid w:val="003059BF"/>
    <w:rsid w:val="00306117"/>
    <w:rsid w:val="003070AF"/>
    <w:rsid w:val="00310BE9"/>
    <w:rsid w:val="00314836"/>
    <w:rsid w:val="003157E9"/>
    <w:rsid w:val="00315E71"/>
    <w:rsid w:val="00320FFD"/>
    <w:rsid w:val="003249D9"/>
    <w:rsid w:val="003272C8"/>
    <w:rsid w:val="00343197"/>
    <w:rsid w:val="003467BD"/>
    <w:rsid w:val="0035221B"/>
    <w:rsid w:val="00356CEF"/>
    <w:rsid w:val="0035757D"/>
    <w:rsid w:val="00376B03"/>
    <w:rsid w:val="00381EF3"/>
    <w:rsid w:val="003829C9"/>
    <w:rsid w:val="00391574"/>
    <w:rsid w:val="00391B46"/>
    <w:rsid w:val="00394267"/>
    <w:rsid w:val="003A585B"/>
    <w:rsid w:val="003A6D0B"/>
    <w:rsid w:val="003B4651"/>
    <w:rsid w:val="003B5CA8"/>
    <w:rsid w:val="003C27FA"/>
    <w:rsid w:val="003C61DB"/>
    <w:rsid w:val="003C6E8A"/>
    <w:rsid w:val="003D09CB"/>
    <w:rsid w:val="003D4BDD"/>
    <w:rsid w:val="003E2AB1"/>
    <w:rsid w:val="003E45B6"/>
    <w:rsid w:val="003E4ABB"/>
    <w:rsid w:val="003E599F"/>
    <w:rsid w:val="003E7111"/>
    <w:rsid w:val="003F1C22"/>
    <w:rsid w:val="003F49E6"/>
    <w:rsid w:val="003F7416"/>
    <w:rsid w:val="003F7852"/>
    <w:rsid w:val="003F7D14"/>
    <w:rsid w:val="004046DC"/>
    <w:rsid w:val="0040624D"/>
    <w:rsid w:val="0041390B"/>
    <w:rsid w:val="004208E6"/>
    <w:rsid w:val="004277C2"/>
    <w:rsid w:val="00431BC4"/>
    <w:rsid w:val="004350ED"/>
    <w:rsid w:val="00435AB9"/>
    <w:rsid w:val="00436461"/>
    <w:rsid w:val="00443EE7"/>
    <w:rsid w:val="00446826"/>
    <w:rsid w:val="00450405"/>
    <w:rsid w:val="0045621C"/>
    <w:rsid w:val="00456257"/>
    <w:rsid w:val="00456EAC"/>
    <w:rsid w:val="00456F7A"/>
    <w:rsid w:val="00460030"/>
    <w:rsid w:val="0046112A"/>
    <w:rsid w:val="004654E4"/>
    <w:rsid w:val="00471B2A"/>
    <w:rsid w:val="00472030"/>
    <w:rsid w:val="00474A50"/>
    <w:rsid w:val="00483570"/>
    <w:rsid w:val="004863AC"/>
    <w:rsid w:val="00490145"/>
    <w:rsid w:val="00490190"/>
    <w:rsid w:val="00494440"/>
    <w:rsid w:val="00494D14"/>
    <w:rsid w:val="004B1BF8"/>
    <w:rsid w:val="004B35B8"/>
    <w:rsid w:val="004B615E"/>
    <w:rsid w:val="004B69D7"/>
    <w:rsid w:val="004C3790"/>
    <w:rsid w:val="004C71E3"/>
    <w:rsid w:val="004E595E"/>
    <w:rsid w:val="004E7A59"/>
    <w:rsid w:val="004F6288"/>
    <w:rsid w:val="004F63A4"/>
    <w:rsid w:val="004F7BD6"/>
    <w:rsid w:val="00503952"/>
    <w:rsid w:val="00503D20"/>
    <w:rsid w:val="005045B9"/>
    <w:rsid w:val="00511341"/>
    <w:rsid w:val="00511FEE"/>
    <w:rsid w:val="00516143"/>
    <w:rsid w:val="00522046"/>
    <w:rsid w:val="00523F0E"/>
    <w:rsid w:val="00532673"/>
    <w:rsid w:val="005376B8"/>
    <w:rsid w:val="00545F9A"/>
    <w:rsid w:val="0055520B"/>
    <w:rsid w:val="00557A40"/>
    <w:rsid w:val="00570780"/>
    <w:rsid w:val="00570F9A"/>
    <w:rsid w:val="0057242C"/>
    <w:rsid w:val="00573096"/>
    <w:rsid w:val="00573546"/>
    <w:rsid w:val="005808DA"/>
    <w:rsid w:val="005826E8"/>
    <w:rsid w:val="00584EA0"/>
    <w:rsid w:val="005900F6"/>
    <w:rsid w:val="005A4C27"/>
    <w:rsid w:val="005A64EA"/>
    <w:rsid w:val="005A778E"/>
    <w:rsid w:val="005B3FC8"/>
    <w:rsid w:val="005B4FDF"/>
    <w:rsid w:val="005B5847"/>
    <w:rsid w:val="005C223E"/>
    <w:rsid w:val="005C463D"/>
    <w:rsid w:val="005C5239"/>
    <w:rsid w:val="005C5410"/>
    <w:rsid w:val="005C6F27"/>
    <w:rsid w:val="005D02F4"/>
    <w:rsid w:val="005D26BC"/>
    <w:rsid w:val="005D37CE"/>
    <w:rsid w:val="005D7BD6"/>
    <w:rsid w:val="005E25AA"/>
    <w:rsid w:val="005E5930"/>
    <w:rsid w:val="005E6A78"/>
    <w:rsid w:val="005F1121"/>
    <w:rsid w:val="005F3807"/>
    <w:rsid w:val="005F4AFF"/>
    <w:rsid w:val="005F7DE4"/>
    <w:rsid w:val="00602B4D"/>
    <w:rsid w:val="00615F22"/>
    <w:rsid w:val="006162A4"/>
    <w:rsid w:val="00616528"/>
    <w:rsid w:val="00633A4C"/>
    <w:rsid w:val="00635C93"/>
    <w:rsid w:val="00635D43"/>
    <w:rsid w:val="006375E2"/>
    <w:rsid w:val="00641653"/>
    <w:rsid w:val="00647723"/>
    <w:rsid w:val="00652133"/>
    <w:rsid w:val="00652FAD"/>
    <w:rsid w:val="00685BF2"/>
    <w:rsid w:val="006917B4"/>
    <w:rsid w:val="006A08A5"/>
    <w:rsid w:val="006A08E3"/>
    <w:rsid w:val="006A52B5"/>
    <w:rsid w:val="006A5F96"/>
    <w:rsid w:val="006B352A"/>
    <w:rsid w:val="006B48D0"/>
    <w:rsid w:val="006B6A54"/>
    <w:rsid w:val="006B7463"/>
    <w:rsid w:val="006C091F"/>
    <w:rsid w:val="006C1636"/>
    <w:rsid w:val="006C25AB"/>
    <w:rsid w:val="006C48F6"/>
    <w:rsid w:val="006D04B2"/>
    <w:rsid w:val="006D0970"/>
    <w:rsid w:val="006D4387"/>
    <w:rsid w:val="006E052E"/>
    <w:rsid w:val="006E3FC3"/>
    <w:rsid w:val="006E4F07"/>
    <w:rsid w:val="006F4E5F"/>
    <w:rsid w:val="006F7D1E"/>
    <w:rsid w:val="0070462C"/>
    <w:rsid w:val="007053C2"/>
    <w:rsid w:val="00707916"/>
    <w:rsid w:val="007113A2"/>
    <w:rsid w:val="00714B15"/>
    <w:rsid w:val="00716C5B"/>
    <w:rsid w:val="00720017"/>
    <w:rsid w:val="00722A88"/>
    <w:rsid w:val="0072445B"/>
    <w:rsid w:val="007336A1"/>
    <w:rsid w:val="00737D99"/>
    <w:rsid w:val="00744C09"/>
    <w:rsid w:val="00745162"/>
    <w:rsid w:val="007459B1"/>
    <w:rsid w:val="00747E31"/>
    <w:rsid w:val="00750068"/>
    <w:rsid w:val="00751E86"/>
    <w:rsid w:val="0076289D"/>
    <w:rsid w:val="0076682D"/>
    <w:rsid w:val="00770240"/>
    <w:rsid w:val="007703A3"/>
    <w:rsid w:val="007730EE"/>
    <w:rsid w:val="00774D11"/>
    <w:rsid w:val="007756B7"/>
    <w:rsid w:val="007839BC"/>
    <w:rsid w:val="00784D1F"/>
    <w:rsid w:val="0078585B"/>
    <w:rsid w:val="007871D7"/>
    <w:rsid w:val="00794579"/>
    <w:rsid w:val="00794912"/>
    <w:rsid w:val="00796E73"/>
    <w:rsid w:val="00797DB3"/>
    <w:rsid w:val="007A3AD2"/>
    <w:rsid w:val="007B2175"/>
    <w:rsid w:val="007B3BEE"/>
    <w:rsid w:val="007B4B3A"/>
    <w:rsid w:val="007B7D7A"/>
    <w:rsid w:val="007C3663"/>
    <w:rsid w:val="007C6101"/>
    <w:rsid w:val="007D49B5"/>
    <w:rsid w:val="007D5DF1"/>
    <w:rsid w:val="007D5E5B"/>
    <w:rsid w:val="007D6F16"/>
    <w:rsid w:val="007E16B3"/>
    <w:rsid w:val="007E36A6"/>
    <w:rsid w:val="007E3B6D"/>
    <w:rsid w:val="007E5887"/>
    <w:rsid w:val="007E77AA"/>
    <w:rsid w:val="007F0D8D"/>
    <w:rsid w:val="007F7372"/>
    <w:rsid w:val="007F7703"/>
    <w:rsid w:val="0080014F"/>
    <w:rsid w:val="00803445"/>
    <w:rsid w:val="0080410E"/>
    <w:rsid w:val="0081195A"/>
    <w:rsid w:val="00813045"/>
    <w:rsid w:val="00814751"/>
    <w:rsid w:val="0081578C"/>
    <w:rsid w:val="00823B42"/>
    <w:rsid w:val="00826EF5"/>
    <w:rsid w:val="00830882"/>
    <w:rsid w:val="00830D54"/>
    <w:rsid w:val="00833215"/>
    <w:rsid w:val="008370F8"/>
    <w:rsid w:val="00837922"/>
    <w:rsid w:val="0084062A"/>
    <w:rsid w:val="00861AF7"/>
    <w:rsid w:val="00862300"/>
    <w:rsid w:val="008719DA"/>
    <w:rsid w:val="008830E5"/>
    <w:rsid w:val="00884BD6"/>
    <w:rsid w:val="00884CF8"/>
    <w:rsid w:val="00887864"/>
    <w:rsid w:val="00892907"/>
    <w:rsid w:val="00893C70"/>
    <w:rsid w:val="0089400D"/>
    <w:rsid w:val="00894586"/>
    <w:rsid w:val="00896646"/>
    <w:rsid w:val="008A2AAF"/>
    <w:rsid w:val="008A3206"/>
    <w:rsid w:val="008A47AC"/>
    <w:rsid w:val="008B3B7D"/>
    <w:rsid w:val="008B4D52"/>
    <w:rsid w:val="008C3437"/>
    <w:rsid w:val="008C34EA"/>
    <w:rsid w:val="008C590A"/>
    <w:rsid w:val="008D607F"/>
    <w:rsid w:val="008E2382"/>
    <w:rsid w:val="008F6225"/>
    <w:rsid w:val="009005CE"/>
    <w:rsid w:val="00900854"/>
    <w:rsid w:val="0090272D"/>
    <w:rsid w:val="00902C5E"/>
    <w:rsid w:val="009034E5"/>
    <w:rsid w:val="0090663E"/>
    <w:rsid w:val="00915A0B"/>
    <w:rsid w:val="0091766C"/>
    <w:rsid w:val="00927E2F"/>
    <w:rsid w:val="00930DE2"/>
    <w:rsid w:val="00932898"/>
    <w:rsid w:val="009427A0"/>
    <w:rsid w:val="00944490"/>
    <w:rsid w:val="0095059B"/>
    <w:rsid w:val="00953080"/>
    <w:rsid w:val="009534C9"/>
    <w:rsid w:val="00954CE7"/>
    <w:rsid w:val="009556FE"/>
    <w:rsid w:val="009662C1"/>
    <w:rsid w:val="00974D82"/>
    <w:rsid w:val="0097793F"/>
    <w:rsid w:val="00985460"/>
    <w:rsid w:val="00994163"/>
    <w:rsid w:val="009A1A82"/>
    <w:rsid w:val="009A3A99"/>
    <w:rsid w:val="009A4E61"/>
    <w:rsid w:val="009A5224"/>
    <w:rsid w:val="009B0234"/>
    <w:rsid w:val="009B4BE4"/>
    <w:rsid w:val="009B6BFE"/>
    <w:rsid w:val="009C0469"/>
    <w:rsid w:val="009C17A4"/>
    <w:rsid w:val="009D0D3B"/>
    <w:rsid w:val="009D25FA"/>
    <w:rsid w:val="009D35D2"/>
    <w:rsid w:val="009D3604"/>
    <w:rsid w:val="009D5671"/>
    <w:rsid w:val="009E2FF1"/>
    <w:rsid w:val="009E6C3D"/>
    <w:rsid w:val="009F3256"/>
    <w:rsid w:val="009F52F4"/>
    <w:rsid w:val="00A02F89"/>
    <w:rsid w:val="00A1063C"/>
    <w:rsid w:val="00A1177A"/>
    <w:rsid w:val="00A128A2"/>
    <w:rsid w:val="00A143AC"/>
    <w:rsid w:val="00A2400E"/>
    <w:rsid w:val="00A2785E"/>
    <w:rsid w:val="00A27F9F"/>
    <w:rsid w:val="00A31307"/>
    <w:rsid w:val="00A36C8E"/>
    <w:rsid w:val="00A40E02"/>
    <w:rsid w:val="00A41F8C"/>
    <w:rsid w:val="00A45276"/>
    <w:rsid w:val="00A45C96"/>
    <w:rsid w:val="00A70646"/>
    <w:rsid w:val="00A70ACA"/>
    <w:rsid w:val="00A70F91"/>
    <w:rsid w:val="00A719E9"/>
    <w:rsid w:val="00A76759"/>
    <w:rsid w:val="00A77B40"/>
    <w:rsid w:val="00A8162B"/>
    <w:rsid w:val="00A852C2"/>
    <w:rsid w:val="00A92E2F"/>
    <w:rsid w:val="00AA0B0B"/>
    <w:rsid w:val="00AB0504"/>
    <w:rsid w:val="00AB2849"/>
    <w:rsid w:val="00AB7960"/>
    <w:rsid w:val="00AC0BA5"/>
    <w:rsid w:val="00AC5018"/>
    <w:rsid w:val="00AC5B75"/>
    <w:rsid w:val="00AC5DDD"/>
    <w:rsid w:val="00AC7437"/>
    <w:rsid w:val="00AD00F5"/>
    <w:rsid w:val="00AD1777"/>
    <w:rsid w:val="00AD2392"/>
    <w:rsid w:val="00AD3995"/>
    <w:rsid w:val="00AE0350"/>
    <w:rsid w:val="00AE1E20"/>
    <w:rsid w:val="00AE5AF4"/>
    <w:rsid w:val="00AF09FB"/>
    <w:rsid w:val="00AF4831"/>
    <w:rsid w:val="00AF6052"/>
    <w:rsid w:val="00AF63A1"/>
    <w:rsid w:val="00B00F37"/>
    <w:rsid w:val="00B0371C"/>
    <w:rsid w:val="00B05ECE"/>
    <w:rsid w:val="00B122FA"/>
    <w:rsid w:val="00B15A15"/>
    <w:rsid w:val="00B219FF"/>
    <w:rsid w:val="00B237C1"/>
    <w:rsid w:val="00B23972"/>
    <w:rsid w:val="00B3116C"/>
    <w:rsid w:val="00B34FF7"/>
    <w:rsid w:val="00B35874"/>
    <w:rsid w:val="00B36D24"/>
    <w:rsid w:val="00B377EB"/>
    <w:rsid w:val="00B40ECF"/>
    <w:rsid w:val="00B434FA"/>
    <w:rsid w:val="00B540A8"/>
    <w:rsid w:val="00B54AF0"/>
    <w:rsid w:val="00B54B53"/>
    <w:rsid w:val="00B55945"/>
    <w:rsid w:val="00B56FDF"/>
    <w:rsid w:val="00B5788F"/>
    <w:rsid w:val="00B57CD3"/>
    <w:rsid w:val="00B603EA"/>
    <w:rsid w:val="00B61509"/>
    <w:rsid w:val="00B6164F"/>
    <w:rsid w:val="00B61E07"/>
    <w:rsid w:val="00B6289C"/>
    <w:rsid w:val="00B66C7C"/>
    <w:rsid w:val="00B72749"/>
    <w:rsid w:val="00B74467"/>
    <w:rsid w:val="00B76A6C"/>
    <w:rsid w:val="00B8102A"/>
    <w:rsid w:val="00B85D9F"/>
    <w:rsid w:val="00B865BE"/>
    <w:rsid w:val="00B86ED2"/>
    <w:rsid w:val="00B905E4"/>
    <w:rsid w:val="00B96AE0"/>
    <w:rsid w:val="00B97635"/>
    <w:rsid w:val="00B97C08"/>
    <w:rsid w:val="00BA2C6F"/>
    <w:rsid w:val="00BA5CCC"/>
    <w:rsid w:val="00BB12DC"/>
    <w:rsid w:val="00BC3407"/>
    <w:rsid w:val="00BC485C"/>
    <w:rsid w:val="00BD08FD"/>
    <w:rsid w:val="00BD10CE"/>
    <w:rsid w:val="00BE41E2"/>
    <w:rsid w:val="00BE42B6"/>
    <w:rsid w:val="00BE6116"/>
    <w:rsid w:val="00BE68B4"/>
    <w:rsid w:val="00BF7259"/>
    <w:rsid w:val="00BF7C48"/>
    <w:rsid w:val="00C143EA"/>
    <w:rsid w:val="00C14F5A"/>
    <w:rsid w:val="00C176F3"/>
    <w:rsid w:val="00C23928"/>
    <w:rsid w:val="00C26984"/>
    <w:rsid w:val="00C306EF"/>
    <w:rsid w:val="00C33EE8"/>
    <w:rsid w:val="00C40D53"/>
    <w:rsid w:val="00C456CD"/>
    <w:rsid w:val="00C5095C"/>
    <w:rsid w:val="00C52139"/>
    <w:rsid w:val="00C53DE0"/>
    <w:rsid w:val="00C547D5"/>
    <w:rsid w:val="00C56B11"/>
    <w:rsid w:val="00C60C64"/>
    <w:rsid w:val="00C62D16"/>
    <w:rsid w:val="00C747D0"/>
    <w:rsid w:val="00C75D15"/>
    <w:rsid w:val="00C820B3"/>
    <w:rsid w:val="00C864AB"/>
    <w:rsid w:val="00C87513"/>
    <w:rsid w:val="00C87816"/>
    <w:rsid w:val="00C90B49"/>
    <w:rsid w:val="00C91C44"/>
    <w:rsid w:val="00C91F51"/>
    <w:rsid w:val="00CA300D"/>
    <w:rsid w:val="00CA3153"/>
    <w:rsid w:val="00CA4352"/>
    <w:rsid w:val="00CA490D"/>
    <w:rsid w:val="00CA6CEE"/>
    <w:rsid w:val="00CC0AC7"/>
    <w:rsid w:val="00CC1827"/>
    <w:rsid w:val="00CC74DF"/>
    <w:rsid w:val="00CD0CBB"/>
    <w:rsid w:val="00CD1CF0"/>
    <w:rsid w:val="00CD610A"/>
    <w:rsid w:val="00CE0ECE"/>
    <w:rsid w:val="00CE1F27"/>
    <w:rsid w:val="00CE2D4A"/>
    <w:rsid w:val="00CE2F01"/>
    <w:rsid w:val="00CE78EE"/>
    <w:rsid w:val="00CF3720"/>
    <w:rsid w:val="00CF4A00"/>
    <w:rsid w:val="00D01743"/>
    <w:rsid w:val="00D02001"/>
    <w:rsid w:val="00D02DBA"/>
    <w:rsid w:val="00D02F65"/>
    <w:rsid w:val="00D03F0D"/>
    <w:rsid w:val="00D04334"/>
    <w:rsid w:val="00D04E5F"/>
    <w:rsid w:val="00D15BA7"/>
    <w:rsid w:val="00D2179F"/>
    <w:rsid w:val="00D23D14"/>
    <w:rsid w:val="00D24117"/>
    <w:rsid w:val="00D250DB"/>
    <w:rsid w:val="00D31BC8"/>
    <w:rsid w:val="00D32858"/>
    <w:rsid w:val="00D40EB0"/>
    <w:rsid w:val="00D41489"/>
    <w:rsid w:val="00D42A0D"/>
    <w:rsid w:val="00D438D7"/>
    <w:rsid w:val="00D44074"/>
    <w:rsid w:val="00D46F2F"/>
    <w:rsid w:val="00D5181E"/>
    <w:rsid w:val="00D524E3"/>
    <w:rsid w:val="00D60943"/>
    <w:rsid w:val="00D6138B"/>
    <w:rsid w:val="00D6161D"/>
    <w:rsid w:val="00D630B4"/>
    <w:rsid w:val="00D726EF"/>
    <w:rsid w:val="00D727BA"/>
    <w:rsid w:val="00D72DAA"/>
    <w:rsid w:val="00D758FC"/>
    <w:rsid w:val="00D80846"/>
    <w:rsid w:val="00D863BC"/>
    <w:rsid w:val="00D86BD7"/>
    <w:rsid w:val="00D87A54"/>
    <w:rsid w:val="00D87ECD"/>
    <w:rsid w:val="00D9174C"/>
    <w:rsid w:val="00D93731"/>
    <w:rsid w:val="00D95FC0"/>
    <w:rsid w:val="00D968D4"/>
    <w:rsid w:val="00DA4089"/>
    <w:rsid w:val="00DA50BE"/>
    <w:rsid w:val="00DB2136"/>
    <w:rsid w:val="00DB50C3"/>
    <w:rsid w:val="00DD2AFF"/>
    <w:rsid w:val="00DD2B74"/>
    <w:rsid w:val="00DD5236"/>
    <w:rsid w:val="00DD5F71"/>
    <w:rsid w:val="00DE2C81"/>
    <w:rsid w:val="00DE2F48"/>
    <w:rsid w:val="00DE6321"/>
    <w:rsid w:val="00DE655A"/>
    <w:rsid w:val="00DF09DB"/>
    <w:rsid w:val="00DF3239"/>
    <w:rsid w:val="00DF43B2"/>
    <w:rsid w:val="00DF64E7"/>
    <w:rsid w:val="00DF72BB"/>
    <w:rsid w:val="00E0106C"/>
    <w:rsid w:val="00E01730"/>
    <w:rsid w:val="00E02BB4"/>
    <w:rsid w:val="00E02DBD"/>
    <w:rsid w:val="00E030B5"/>
    <w:rsid w:val="00E04F71"/>
    <w:rsid w:val="00E055BA"/>
    <w:rsid w:val="00E05A69"/>
    <w:rsid w:val="00E060AB"/>
    <w:rsid w:val="00E06F25"/>
    <w:rsid w:val="00E0792E"/>
    <w:rsid w:val="00E07C0D"/>
    <w:rsid w:val="00E12FD0"/>
    <w:rsid w:val="00E1532E"/>
    <w:rsid w:val="00E47223"/>
    <w:rsid w:val="00E510C1"/>
    <w:rsid w:val="00E56A7D"/>
    <w:rsid w:val="00E5718A"/>
    <w:rsid w:val="00E6021B"/>
    <w:rsid w:val="00E63A2C"/>
    <w:rsid w:val="00E64599"/>
    <w:rsid w:val="00E64E64"/>
    <w:rsid w:val="00E65112"/>
    <w:rsid w:val="00E65CAC"/>
    <w:rsid w:val="00E6651C"/>
    <w:rsid w:val="00E71153"/>
    <w:rsid w:val="00E74129"/>
    <w:rsid w:val="00E76E32"/>
    <w:rsid w:val="00E77BAC"/>
    <w:rsid w:val="00E83208"/>
    <w:rsid w:val="00E860E5"/>
    <w:rsid w:val="00E87E46"/>
    <w:rsid w:val="00E90A26"/>
    <w:rsid w:val="00E91654"/>
    <w:rsid w:val="00E96A77"/>
    <w:rsid w:val="00EA1A85"/>
    <w:rsid w:val="00EA1CE6"/>
    <w:rsid w:val="00EA3807"/>
    <w:rsid w:val="00EB177E"/>
    <w:rsid w:val="00EB317E"/>
    <w:rsid w:val="00EB4C53"/>
    <w:rsid w:val="00EB7681"/>
    <w:rsid w:val="00EC381B"/>
    <w:rsid w:val="00EC4981"/>
    <w:rsid w:val="00EC5024"/>
    <w:rsid w:val="00ED57BE"/>
    <w:rsid w:val="00EE367B"/>
    <w:rsid w:val="00EF0E4B"/>
    <w:rsid w:val="00F02BE2"/>
    <w:rsid w:val="00F03566"/>
    <w:rsid w:val="00F06D73"/>
    <w:rsid w:val="00F0739D"/>
    <w:rsid w:val="00F0741E"/>
    <w:rsid w:val="00F07565"/>
    <w:rsid w:val="00F167D0"/>
    <w:rsid w:val="00F2000B"/>
    <w:rsid w:val="00F242F9"/>
    <w:rsid w:val="00F2788B"/>
    <w:rsid w:val="00F31F96"/>
    <w:rsid w:val="00F370AD"/>
    <w:rsid w:val="00F413D8"/>
    <w:rsid w:val="00F41CBC"/>
    <w:rsid w:val="00F469C1"/>
    <w:rsid w:val="00F507C6"/>
    <w:rsid w:val="00F54BAD"/>
    <w:rsid w:val="00F55B01"/>
    <w:rsid w:val="00F61548"/>
    <w:rsid w:val="00F636B4"/>
    <w:rsid w:val="00F6470B"/>
    <w:rsid w:val="00F678FC"/>
    <w:rsid w:val="00F8254C"/>
    <w:rsid w:val="00F83418"/>
    <w:rsid w:val="00F85B06"/>
    <w:rsid w:val="00F86323"/>
    <w:rsid w:val="00F928AE"/>
    <w:rsid w:val="00F94653"/>
    <w:rsid w:val="00F97087"/>
    <w:rsid w:val="00FA6BDE"/>
    <w:rsid w:val="00FB0445"/>
    <w:rsid w:val="00FB4D94"/>
    <w:rsid w:val="00FB7605"/>
    <w:rsid w:val="00FC20F4"/>
    <w:rsid w:val="00FC22F0"/>
    <w:rsid w:val="00FC47DF"/>
    <w:rsid w:val="00FC7108"/>
    <w:rsid w:val="00FD5EB5"/>
    <w:rsid w:val="00FE4BB6"/>
    <w:rsid w:val="00FF2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о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интервала Знак"/>
    <w:basedOn w:val="a0"/>
    <w:link w:val="aa"/>
    <w:uiPriority w:val="1"/>
    <w:rsid w:val="0006798E"/>
  </w:style>
  <w:style w:type="paragraph" w:styleId="ac">
    <w:name w:val="List Paragraph"/>
    <w:basedOn w:val="a"/>
    <w:uiPriority w:val="34"/>
    <w:qFormat/>
    <w:rsid w:val="0006798E"/>
    <w:pPr>
      <w:ind w:left="720"/>
      <w:contextualSpacing/>
    </w:pPr>
  </w:style>
  <w:style w:type="paragraph" w:styleId="21">
    <w:name w:val="Quote"/>
    <w:basedOn w:val="a"/>
    <w:next w:val="a"/>
    <w:link w:val="22"/>
    <w:uiPriority w:val="29"/>
    <w:qFormat/>
    <w:rsid w:val="0006798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6798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6798E"/>
    <w:rPr>
      <w:i/>
      <w:iCs/>
      <w:color w:val="5A5A5A" w:themeColor="text1" w:themeTint="A5"/>
    </w:rPr>
  </w:style>
  <w:style w:type="character" w:styleId="af0">
    <w:name w:val="Intense Emphasis"/>
    <w:uiPriority w:val="21"/>
    <w:qFormat/>
    <w:rsid w:val="0006798E"/>
    <w:rPr>
      <w:b/>
      <w:bCs/>
      <w:i/>
      <w:iCs/>
      <w:color w:val="4F81BD" w:themeColor="accent1"/>
      <w:sz w:val="22"/>
      <w:szCs w:val="22"/>
    </w:rPr>
  </w:style>
  <w:style w:type="character" w:styleId="af1">
    <w:name w:val="Subtle Reference"/>
    <w:uiPriority w:val="31"/>
    <w:qFormat/>
    <w:rsid w:val="0006798E"/>
    <w:rPr>
      <w:color w:val="auto"/>
      <w:u w:val="single" w:color="9BBB59" w:themeColor="accent3"/>
    </w:rPr>
  </w:style>
  <w:style w:type="character" w:styleId="af2">
    <w:name w:val="Intense Reference"/>
    <w:basedOn w:val="a0"/>
    <w:uiPriority w:val="32"/>
    <w:qFormat/>
    <w:rsid w:val="0006798E"/>
    <w:rPr>
      <w:b/>
      <w:bCs/>
      <w:color w:val="76923C" w:themeColor="accent3" w:themeShade="BF"/>
      <w:u w:val="single" w:color="9BBB59" w:themeColor="accent3"/>
    </w:rPr>
  </w:style>
  <w:style w:type="character" w:styleId="af3">
    <w:name w:val="Book Title"/>
    <w:basedOn w:val="a0"/>
    <w:uiPriority w:val="33"/>
    <w:qFormat/>
    <w:rsid w:val="0006798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6798E"/>
    <w:pPr>
      <w:outlineLvl w:val="9"/>
    </w:pPr>
  </w:style>
  <w:style w:type="paragraph" w:styleId="23">
    <w:name w:val="Body Text Indent 2"/>
    <w:basedOn w:val="a"/>
    <w:link w:val="24"/>
    <w:rsid w:val="00747E31"/>
    <w:pPr>
      <w:ind w:firstLine="720"/>
      <w:jc w:val="both"/>
    </w:pPr>
    <w:rPr>
      <w:sz w:val="28"/>
    </w:rPr>
  </w:style>
  <w:style w:type="character" w:customStyle="1" w:styleId="24">
    <w:name w:val="Основной текст с отступом 2 Знак"/>
    <w:basedOn w:val="a0"/>
    <w:link w:val="23"/>
    <w:rsid w:val="00747E31"/>
    <w:rPr>
      <w:rFonts w:ascii="Times New Roman" w:eastAsia="Times New Roman" w:hAnsi="Times New Roman" w:cs="Times New Roman"/>
      <w:sz w:val="28"/>
      <w:szCs w:val="20"/>
      <w:lang w:val="uk-UA" w:eastAsia="ru-RU" w:bidi="ar-SA"/>
    </w:rPr>
  </w:style>
  <w:style w:type="paragraph" w:styleId="af5">
    <w:name w:val="Body Text"/>
    <w:basedOn w:val="a"/>
    <w:link w:val="af6"/>
    <w:uiPriority w:val="99"/>
    <w:semiHidden/>
    <w:unhideWhenUsed/>
    <w:rsid w:val="00747E31"/>
    <w:pPr>
      <w:spacing w:after="120"/>
    </w:pPr>
  </w:style>
  <w:style w:type="character" w:customStyle="1" w:styleId="af6">
    <w:name w:val="Основной текст Знак"/>
    <w:basedOn w:val="a0"/>
    <w:link w:val="af5"/>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7">
    <w:name w:val="Balloon Text"/>
    <w:basedOn w:val="a"/>
    <w:link w:val="af8"/>
    <w:uiPriority w:val="99"/>
    <w:semiHidden/>
    <w:unhideWhenUsed/>
    <w:rsid w:val="00747E31"/>
    <w:rPr>
      <w:rFonts w:ascii="Tahoma" w:hAnsi="Tahoma" w:cs="Tahoma"/>
      <w:sz w:val="16"/>
      <w:szCs w:val="16"/>
    </w:rPr>
  </w:style>
  <w:style w:type="character" w:customStyle="1" w:styleId="af8">
    <w:name w:val="Текст выноски Знак"/>
    <w:basedOn w:val="a0"/>
    <w:link w:val="af7"/>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9">
    <w:name w:val="Table Grid"/>
    <w:basedOn w:val="a1"/>
    <w:uiPriority w:val="59"/>
    <w:rsid w:val="00AD2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4F7BD6"/>
    <w:pPr>
      <w:tabs>
        <w:tab w:val="center" w:pos="4844"/>
        <w:tab w:val="right" w:pos="9689"/>
      </w:tabs>
    </w:pPr>
  </w:style>
  <w:style w:type="character" w:customStyle="1" w:styleId="afb">
    <w:name w:val="Верхний колонтитул Знак"/>
    <w:basedOn w:val="a0"/>
    <w:link w:val="afa"/>
    <w:uiPriority w:val="99"/>
    <w:rsid w:val="004F7BD6"/>
    <w:rPr>
      <w:rFonts w:ascii="Times New Roman" w:eastAsia="Times New Roman" w:hAnsi="Times New Roman" w:cs="Times New Roman"/>
      <w:sz w:val="20"/>
      <w:szCs w:val="20"/>
      <w:lang w:val="uk-UA" w:eastAsia="ru-RU" w:bidi="ar-SA"/>
    </w:rPr>
  </w:style>
  <w:style w:type="paragraph" w:styleId="afc">
    <w:name w:val="footer"/>
    <w:basedOn w:val="a"/>
    <w:link w:val="afd"/>
    <w:uiPriority w:val="99"/>
    <w:unhideWhenUsed/>
    <w:rsid w:val="004F7BD6"/>
    <w:pPr>
      <w:tabs>
        <w:tab w:val="center" w:pos="4844"/>
        <w:tab w:val="right" w:pos="9689"/>
      </w:tabs>
    </w:pPr>
  </w:style>
  <w:style w:type="character" w:customStyle="1" w:styleId="afd">
    <w:name w:val="Нижний колонтитул Знак"/>
    <w:basedOn w:val="a0"/>
    <w:link w:val="afc"/>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e">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0">
    <w:name w:val="Normal (Web)"/>
    <w:basedOn w:val="a"/>
    <w:uiPriority w:val="99"/>
    <w:unhideWhenUsed/>
    <w:rsid w:val="00F61548"/>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72502532">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2502250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46784-3732-456F-B4BF-6C085565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Конкурс.dotx</Template>
  <TotalTime>92</TotalTime>
  <Pages>1</Pages>
  <Words>2842</Words>
  <Characters>16203</Characters>
  <Application>Microsoft Office Word</Application>
  <DocSecurity>0</DocSecurity>
  <Lines>135</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c400</cp:lastModifiedBy>
  <cp:revision>31</cp:revision>
  <cp:lastPrinted>2020-04-16T12:55:00Z</cp:lastPrinted>
  <dcterms:created xsi:type="dcterms:W3CDTF">2020-04-15T13:43:00Z</dcterms:created>
  <dcterms:modified xsi:type="dcterms:W3CDTF">2020-04-21T13:33:00Z</dcterms:modified>
</cp:coreProperties>
</file>