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BD47" w14:textId="77777777" w:rsidR="00C65B93" w:rsidRPr="00AE22B1" w:rsidRDefault="00C65B93" w:rsidP="00C65B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B732521" w14:textId="77777777" w:rsidR="00C65B93" w:rsidRPr="00AE22B1" w:rsidRDefault="00C65B93" w:rsidP="00C65B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0B64691D" w14:textId="77777777" w:rsidR="00C65B93" w:rsidRPr="00AE22B1" w:rsidRDefault="00C65B93" w:rsidP="00C65B9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13668" w14:textId="77777777" w:rsidR="00C65B93" w:rsidRPr="005928FD" w:rsidRDefault="00C65B93" w:rsidP="00C65B9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310873" w14:textId="77777777" w:rsidR="00C65B93" w:rsidRDefault="00C65B93" w:rsidP="00C65B93">
      <w:pPr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23270C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23270C">
        <w:rPr>
          <w:rFonts w:ascii="Times New Roman" w:hAnsi="Times New Roman" w:cs="Times New Roman"/>
          <w:sz w:val="24"/>
          <w:szCs w:val="24"/>
          <w:shd w:val="clear" w:color="auto" w:fill="F0F5F2"/>
        </w:rPr>
        <w:t>Папір для друку (ДК 021:2015-30190000-7 - Офісне устаткування та приладдя різне)</w:t>
      </w:r>
    </w:p>
    <w:p w14:paraId="6B1E075B" w14:textId="1BF3CBEB" w:rsidR="00C0798C" w:rsidRDefault="00C0798C" w:rsidP="00C65B93">
      <w:pPr>
        <w:rPr>
          <w:rFonts w:ascii="Times New Roman" w:hAnsi="Times New Roman" w:cs="Times New Roman"/>
          <w:sz w:val="24"/>
          <w:szCs w:val="24"/>
          <w:shd w:val="clear" w:color="auto" w:fill="F0F5F2"/>
        </w:rPr>
      </w:pPr>
      <w:r w:rsidRPr="00C0798C">
        <w:rPr>
          <w:rFonts w:ascii="Times New Roman" w:hAnsi="Times New Roman" w:cs="Times New Roman"/>
          <w:b/>
          <w:bCs/>
          <w:sz w:val="24"/>
          <w:szCs w:val="24"/>
          <w:shd w:val="clear" w:color="auto" w:fill="F0F5F2"/>
        </w:rPr>
        <w:t>Ідентифікатор закупівлі:</w:t>
      </w:r>
      <w:r w:rsidRPr="00C0798C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t xml:space="preserve"> </w:t>
      </w:r>
      <w:bookmarkStart w:id="0" w:name="_GoBack"/>
      <w:bookmarkEnd w:id="0"/>
      <w:r w:rsidRPr="00C0798C">
        <w:rPr>
          <w:rFonts w:ascii="Arial" w:eastAsia="Times New Roman" w:hAnsi="Arial" w:cs="Arial"/>
          <w:color w:val="000000"/>
          <w:sz w:val="21"/>
          <w:szCs w:val="21"/>
          <w:u w:val="single"/>
          <w:bdr w:val="none" w:sz="0" w:space="0" w:color="auto" w:frame="1"/>
          <w:lang w:val="ru-RU" w:eastAsia="ru-RU"/>
        </w:rPr>
        <w:t>UA-2021-12-07-002183-c</w:t>
      </w:r>
    </w:p>
    <w:tbl>
      <w:tblPr>
        <w:tblW w:w="0" w:type="auto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"/>
      </w:tblGrid>
      <w:tr w:rsidR="00C0798C" w:rsidRPr="00C0798C" w14:paraId="634219B7" w14:textId="77777777" w:rsidTr="00C0798C">
        <w:trPr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14:paraId="7A0D1741" w14:textId="77777777" w:rsidR="00C0798C" w:rsidRPr="00C0798C" w:rsidRDefault="00C0798C" w:rsidP="000C6C5A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</w:p>
        </w:tc>
      </w:tr>
    </w:tbl>
    <w:p w14:paraId="79E15A1E" w14:textId="77777777" w:rsidR="00C65B93" w:rsidRPr="00EE7007" w:rsidRDefault="00C65B93" w:rsidP="00C65B93">
      <w:pPr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4B2C87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FF82C28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lang w:eastAsia="ru-RU"/>
        </w:rPr>
        <w:t>Папір для друку</w:t>
      </w:r>
      <w:r w:rsidRPr="009E50EC">
        <w:rPr>
          <w:rFonts w:ascii="Times New Roman" w:hAnsi="Times New Roman" w:cs="Times New Roman"/>
          <w:lang w:eastAsia="ru-RU"/>
        </w:rPr>
        <w:t xml:space="preserve"> А4: маса паперу площею 1м</w:t>
      </w:r>
      <w:r w:rsidRPr="009E50EC">
        <w:rPr>
          <w:rFonts w:ascii="Times New Roman" w:hAnsi="Times New Roman" w:cs="Times New Roman"/>
          <w:vertAlign w:val="superscript"/>
          <w:lang w:eastAsia="ru-RU"/>
        </w:rPr>
        <w:t xml:space="preserve">2 </w:t>
      </w:r>
      <w:r w:rsidRPr="009E50EC">
        <w:rPr>
          <w:rFonts w:ascii="Times New Roman" w:hAnsi="Times New Roman" w:cs="Times New Roman"/>
          <w:lang w:eastAsia="ru-RU"/>
        </w:rPr>
        <w:t>80+/-2%, білизна 150+/-3, товщина 105+/-3, яскравість 95%, непрозорість 92% (&gt;92), гладкість 220 (+/-100мл/хв), вологість 4,4% +/-0,5, зольність 24%, продольна жорсткість 0,47 mN.m, поперечна жорсткість 0,18 mN.m, аркушів в пачці 500 шт.</w:t>
      </w:r>
      <w:r w:rsidRPr="003F37AD">
        <w:rPr>
          <w:rFonts w:ascii="Times New Roman" w:hAnsi="Times New Roman" w:cs="Times New Roman"/>
        </w:rPr>
        <w:t xml:space="preserve"> </w:t>
      </w:r>
    </w:p>
    <w:p w14:paraId="2EC2D0B3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ru-RU"/>
        </w:rPr>
      </w:pPr>
      <w:r w:rsidRPr="009E50EC">
        <w:rPr>
          <w:rFonts w:ascii="Times New Roman" w:hAnsi="Times New Roman" w:cs="Times New Roman"/>
        </w:rPr>
        <w:t>Якість Товару, що поставляється, повинна відповідати діючим технічним умовам виробника</w:t>
      </w:r>
    </w:p>
    <w:p w14:paraId="02CD3886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15FE29D3" w14:textId="77777777" w:rsidR="00C65B93" w:rsidRPr="00EE7007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973F86" w14:textId="77777777" w:rsidR="00C65B93" w:rsidRPr="00EE7007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0F6CC72F" w14:textId="77777777" w:rsidR="00CE18A9" w:rsidRPr="007E0F2C" w:rsidRDefault="00CE18A9" w:rsidP="00CE18A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F2C">
        <w:rPr>
          <w:rFonts w:ascii="Times New Roman" w:eastAsia="Courier New" w:hAnsi="Times New Roman" w:cs="Times New Roman"/>
          <w:sz w:val="24"/>
          <w:szCs w:val="24"/>
        </w:rPr>
        <w:t>Для потреб місцевих загальних судів Хмельницької області необхідно здійснити закупівлю  п</w:t>
      </w:r>
      <w:r w:rsidRPr="007E0F2C">
        <w:rPr>
          <w:rFonts w:ascii="Times New Roman" w:hAnsi="Times New Roman" w:cs="Times New Roman"/>
          <w:color w:val="000000"/>
          <w:sz w:val="24"/>
          <w:szCs w:val="24"/>
        </w:rPr>
        <w:t>аперу для друку (ДК 021:2015</w:t>
      </w:r>
      <w:r w:rsidRPr="007E0F2C">
        <w:rPr>
          <w:rFonts w:ascii="Times New Roman" w:hAnsi="Times New Roman" w:cs="Times New Roman"/>
          <w:sz w:val="24"/>
          <w:szCs w:val="24"/>
        </w:rPr>
        <w:t xml:space="preserve">- </w:t>
      </w:r>
      <w:r w:rsidRPr="007E0F2C">
        <w:rPr>
          <w:rFonts w:ascii="Times New Roman" w:hAnsi="Times New Roman" w:cs="Times New Roman"/>
          <w:spacing w:val="9"/>
          <w:sz w:val="24"/>
          <w:szCs w:val="24"/>
        </w:rPr>
        <w:t>30190000-7</w:t>
      </w:r>
      <w:r w:rsidRPr="007E0F2C">
        <w:rPr>
          <w:rFonts w:ascii="Times New Roman" w:hAnsi="Times New Roman" w:cs="Times New Roman"/>
          <w:sz w:val="24"/>
          <w:szCs w:val="24"/>
        </w:rPr>
        <w:t xml:space="preserve">- Офісне устаткування та приладдя  різне) </w:t>
      </w:r>
      <w:r w:rsidRPr="007E0F2C">
        <w:rPr>
          <w:rFonts w:ascii="Times New Roman" w:eastAsia="Courier New" w:hAnsi="Times New Roman" w:cs="Times New Roman"/>
          <w:sz w:val="24"/>
          <w:szCs w:val="24"/>
        </w:rPr>
        <w:t xml:space="preserve">на підставі пункту 1 частини 2 статті 40 </w:t>
      </w:r>
      <w:r w:rsidRPr="007E0F2C">
        <w:rPr>
          <w:rFonts w:ascii="Times New Roman" w:eastAsia="Courier New" w:hAnsi="Times New Roman" w:cs="Times New Roman"/>
          <w:bCs/>
          <w:iCs/>
          <w:sz w:val="24"/>
          <w:szCs w:val="24"/>
        </w:rPr>
        <w:t>Закону</w:t>
      </w:r>
      <w:r w:rsidRPr="007E0F2C">
        <w:rPr>
          <w:rFonts w:ascii="Times New Roman" w:eastAsia="Courier New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7E0F2C">
        <w:rPr>
          <w:rFonts w:ascii="Times New Roman" w:eastAsia="Courier New" w:hAnsi="Times New Roman" w:cs="Times New Roman"/>
          <w:bCs/>
          <w:iCs/>
          <w:sz w:val="24"/>
          <w:szCs w:val="24"/>
        </w:rPr>
        <w:t>а саме:</w:t>
      </w:r>
      <w:r w:rsidRPr="007E0F2C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7E0F2C">
        <w:rPr>
          <w:rFonts w:ascii="Times New Roman" w:eastAsia="Courier New" w:hAnsi="Times New Roman" w:cs="Times New Roman"/>
          <w:color w:val="000000"/>
          <w:sz w:val="24"/>
          <w:szCs w:val="24"/>
        </w:rPr>
        <w:t>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</w:r>
      <w:bookmarkStart w:id="1" w:name="_Hlk37170634"/>
      <w:bookmarkEnd w:id="1"/>
    </w:p>
    <w:p w14:paraId="5B21FED5" w14:textId="77777777" w:rsidR="00CE18A9" w:rsidRPr="007E0F2C" w:rsidRDefault="00CE18A9" w:rsidP="00CE18A9">
      <w:pPr>
        <w:pStyle w:val="a8"/>
        <w:ind w:firstLine="709"/>
        <w:jc w:val="both"/>
        <w:rPr>
          <w:rFonts w:ascii="Times New Roman" w:hAnsi="Times New Roman" w:cs="Times New Roman"/>
          <w:color w:val="6D6D6D"/>
          <w:sz w:val="24"/>
          <w:szCs w:val="24"/>
          <w:lang w:eastAsia="ru-RU"/>
        </w:rPr>
      </w:pP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03 листопада 2021 року в електронній системі закупівель  було опубліковано оголошення про проведення відкритих торгів за предметом закупівлі </w:t>
      </w:r>
      <w:r w:rsidRPr="007E0F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Pr="007E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апір для друку (ДК 021:2015</w:t>
      </w:r>
      <w:r w:rsidRPr="007E0F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0F2C">
        <w:rPr>
          <w:rFonts w:ascii="Times New Roman" w:hAnsi="Times New Roman" w:cs="Times New Roman"/>
          <w:b/>
          <w:bCs/>
          <w:spacing w:val="9"/>
          <w:sz w:val="24"/>
          <w:szCs w:val="24"/>
        </w:rPr>
        <w:t>30190000-7</w:t>
      </w:r>
      <w:r w:rsidRPr="007E0F2C">
        <w:rPr>
          <w:rFonts w:ascii="Times New Roman" w:hAnsi="Times New Roman" w:cs="Times New Roman"/>
          <w:b/>
          <w:bCs/>
          <w:sz w:val="24"/>
          <w:szCs w:val="24"/>
        </w:rPr>
        <w:t>- Офісне устаткування та приладдя  різне)</w:t>
      </w:r>
      <w:r w:rsidRPr="007E0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F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(№ оголошення </w:t>
      </w:r>
      <w:hyperlink r:id="rId4" w:tgtFrame="_blank" w:tooltip="Оголошення на порталі Уповноваженого органу" w:history="1">
        <w:r w:rsidRPr="007E0F2C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br/>
          <w:t>UA-2021-11-03-000500-b</w:t>
        </w:r>
      </w:hyperlink>
      <w:r w:rsidRPr="007E0F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</w:t>
      </w:r>
      <w:r w:rsidRPr="007E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Дана закупівля була відмінена </w:t>
      </w: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>через відсутність достатньої кількості тендерних пропозицій.</w:t>
      </w:r>
    </w:p>
    <w:p w14:paraId="423A2A63" w14:textId="77777777" w:rsidR="00CE18A9" w:rsidRPr="007E0F2C" w:rsidRDefault="00CE18A9" w:rsidP="00CE18A9">
      <w:pPr>
        <w:pStyle w:val="a8"/>
        <w:ind w:firstLine="709"/>
        <w:jc w:val="both"/>
        <w:rPr>
          <w:rFonts w:ascii="Times New Roman" w:hAnsi="Times New Roman" w:cs="Times New Roman"/>
          <w:color w:val="6D6D6D"/>
          <w:sz w:val="24"/>
          <w:szCs w:val="24"/>
          <w:lang w:eastAsia="ru-RU"/>
        </w:rPr>
      </w:pP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 листопада 2021 року в електронній системі закупівель було опубліковано оголошення про </w:t>
      </w:r>
      <w:r w:rsidRPr="007E0F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повторне </w:t>
      </w: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проведення відкритих торгів за предметом закупівлі </w:t>
      </w:r>
      <w:r w:rsidRPr="007E0F2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Pr="007E0F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апір для друку (ДК 021:2015</w:t>
      </w:r>
      <w:r w:rsidRPr="007E0F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E0F2C">
        <w:rPr>
          <w:rFonts w:ascii="Times New Roman" w:hAnsi="Times New Roman" w:cs="Times New Roman"/>
          <w:b/>
          <w:bCs/>
          <w:spacing w:val="9"/>
          <w:sz w:val="24"/>
          <w:szCs w:val="24"/>
        </w:rPr>
        <w:t>30190000-7</w:t>
      </w:r>
      <w:r w:rsidRPr="007E0F2C">
        <w:rPr>
          <w:rFonts w:ascii="Times New Roman" w:hAnsi="Times New Roman" w:cs="Times New Roman"/>
          <w:b/>
          <w:bCs/>
          <w:sz w:val="24"/>
          <w:szCs w:val="24"/>
        </w:rPr>
        <w:t>- Офісне устаткування та приладдя  різне)</w:t>
      </w:r>
      <w:r w:rsidRPr="007E0F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0F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(№ оголошення</w:t>
      </w:r>
      <w:r w:rsidRPr="007E0F2C">
        <w:rPr>
          <w:rFonts w:ascii="Times New Roman" w:hAnsi="Times New Roman" w:cs="Times New Roman"/>
          <w:color w:val="6D6D6D"/>
          <w:sz w:val="24"/>
          <w:szCs w:val="24"/>
        </w:rPr>
        <w:t xml:space="preserve"> </w:t>
      </w:r>
      <w:hyperlink r:id="rId5" w:tgtFrame="_blank" w:tooltip="Оголошення на порталі Уповноваженого органу" w:history="1">
        <w:r w:rsidRPr="007E0F2C">
          <w:rPr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UA-2021-11-19-000681-b</w:t>
        </w:r>
      </w:hyperlink>
      <w:r w:rsidRPr="007E0F2C">
        <w:rPr>
          <w:rFonts w:ascii="Times New Roman" w:hAnsi="Times New Roman" w:cs="Times New Roman"/>
          <w:color w:val="6D6D6D"/>
          <w:sz w:val="24"/>
          <w:szCs w:val="24"/>
          <w:lang w:eastAsia="ru-RU"/>
        </w:rPr>
        <w:t>).</w:t>
      </w:r>
      <w:r w:rsidRPr="007E0F2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Дана закупівля була відмінена </w:t>
      </w: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>через відсутність достатньої кількості тендерних пропозицій.</w:t>
      </w:r>
    </w:p>
    <w:p w14:paraId="4C78FF37" w14:textId="77777777" w:rsidR="00CE18A9" w:rsidRPr="007E0F2C" w:rsidRDefault="00CE18A9" w:rsidP="00CE18A9">
      <w:pPr>
        <w:pStyle w:val="a8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F2C">
        <w:rPr>
          <w:rFonts w:ascii="Times New Roman" w:eastAsia="Calibri" w:hAnsi="Times New Roman" w:cs="Times New Roman"/>
          <w:color w:val="000000"/>
          <w:sz w:val="24"/>
          <w:szCs w:val="24"/>
        </w:rPr>
        <w:t>Таким чином, у Замовника наявні підстави для застосування переговорної процедури закупівлі на підставі п.1 ч.2 ст. 40 ЗУ «Про публічні закупівлі».</w:t>
      </w:r>
    </w:p>
    <w:p w14:paraId="58E3C65B" w14:textId="77777777" w:rsidR="00C65B93" w:rsidRPr="00CE18A9" w:rsidRDefault="00C65B93" w:rsidP="00CE18A9">
      <w:pPr>
        <w:pStyle w:val="a8"/>
        <w:ind w:firstLine="567"/>
        <w:jc w:val="both"/>
        <w:rPr>
          <w:i/>
          <w:iCs/>
        </w:rPr>
      </w:pPr>
    </w:p>
    <w:p w14:paraId="353D880C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CE18A9">
        <w:rPr>
          <w:rFonts w:ascii="Times New Roman" w:hAnsi="Times New Roman" w:cs="Times New Roman"/>
          <w:sz w:val="24"/>
          <w:szCs w:val="24"/>
        </w:rPr>
        <w:t>323100</w:t>
      </w:r>
      <w:r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триста </w:t>
      </w:r>
      <w:r w:rsidR="00CE18A9">
        <w:rPr>
          <w:rFonts w:ascii="Times New Roman" w:hAnsi="Times New Roman" w:cs="Times New Roman"/>
          <w:sz w:val="24"/>
          <w:szCs w:val="24"/>
        </w:rPr>
        <w:t>двадцять три</w:t>
      </w:r>
      <w:r w:rsidRPr="00D03815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CE18A9">
        <w:rPr>
          <w:rFonts w:ascii="Times New Roman" w:hAnsi="Times New Roman" w:cs="Times New Roman"/>
          <w:sz w:val="24"/>
          <w:szCs w:val="24"/>
        </w:rPr>
        <w:t>і сто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гривень 00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8F8EC" w14:textId="77777777" w:rsidR="00C65B93" w:rsidRDefault="00C65B93" w:rsidP="00C65B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9230ED" w14:textId="77777777" w:rsidR="00C65B93" w:rsidRDefault="00C65B93" w:rsidP="00C65B93">
      <w:pPr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426BE0F8" w14:textId="77777777" w:rsidR="00D54F52" w:rsidRPr="00CE18A9" w:rsidRDefault="00D54F52">
      <w:pPr>
        <w:rPr>
          <w:lang w:val="ru-RU"/>
        </w:rPr>
      </w:pPr>
    </w:p>
    <w:sectPr w:rsidR="00D54F52" w:rsidRPr="00CE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93"/>
    <w:rsid w:val="00AB0C06"/>
    <w:rsid w:val="00C0798C"/>
    <w:rsid w:val="00C65B93"/>
    <w:rsid w:val="00CE18A9"/>
    <w:rsid w:val="00D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7E8A"/>
  <w15:chartTrackingRefBased/>
  <w15:docId w15:val="{6F351810-13AE-41BD-8F7A-98853288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B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C6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uiPriority w:val="99"/>
    <w:rsid w:val="00C65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C65B93"/>
  </w:style>
  <w:style w:type="paragraph" w:styleId="a5">
    <w:name w:val="List Paragraph"/>
    <w:basedOn w:val="a"/>
    <w:uiPriority w:val="34"/>
    <w:qFormat/>
    <w:rsid w:val="00C6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65B93"/>
    <w:rPr>
      <w:color w:val="0000FF"/>
      <w:u w:val="single"/>
    </w:rPr>
  </w:style>
  <w:style w:type="paragraph" w:customStyle="1" w:styleId="rvps2">
    <w:name w:val="rvps2"/>
    <w:basedOn w:val="a"/>
    <w:rsid w:val="00C6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Emphasis"/>
    <w:basedOn w:val="a0"/>
    <w:uiPriority w:val="20"/>
    <w:qFormat/>
    <w:rsid w:val="00C65B93"/>
    <w:rPr>
      <w:i/>
      <w:iCs/>
    </w:rPr>
  </w:style>
  <w:style w:type="paragraph" w:styleId="a8">
    <w:name w:val="No Spacing"/>
    <w:uiPriority w:val="1"/>
    <w:qFormat/>
    <w:rsid w:val="00C65B93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19-000681-b" TargetMode="External"/><Relationship Id="rId4" Type="http://schemas.openxmlformats.org/officeDocument/2006/relationships/hyperlink" Target="https://prozorro.gov.ua/tender/UA-2021-11-03-000500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3</cp:revision>
  <cp:lastPrinted>2021-12-08T08:31:00Z</cp:lastPrinted>
  <dcterms:created xsi:type="dcterms:W3CDTF">2021-12-08T08:13:00Z</dcterms:created>
  <dcterms:modified xsi:type="dcterms:W3CDTF">2021-12-09T10:07:00Z</dcterms:modified>
</cp:coreProperties>
</file>