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637E" w14:textId="77777777" w:rsidR="00CD1F29" w:rsidRPr="006632BD" w:rsidRDefault="00CD1F29" w:rsidP="00CD1F2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632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7CABB9B" w14:textId="77777777" w:rsidR="00CD1F29" w:rsidRPr="006632BD" w:rsidRDefault="00CD1F29" w:rsidP="00CD1F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2BD">
        <w:rPr>
          <w:rFonts w:ascii="Times New Roman" w:hAnsi="Times New Roman" w:cs="Times New Roman"/>
          <w:i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478BF343" w14:textId="77777777" w:rsidR="00CD1F29" w:rsidRPr="006632BD" w:rsidRDefault="00CD1F29" w:rsidP="00CD1F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F0035E4" w14:textId="77777777" w:rsidR="00CD1F29" w:rsidRPr="006632BD" w:rsidRDefault="00CD1F29" w:rsidP="00CD1F2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062E4" w14:textId="359A0C80" w:rsidR="00CD1F29" w:rsidRDefault="00CD1F29" w:rsidP="00CD1F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 xml:space="preserve">Назва предмета закупівлі: </w:t>
      </w:r>
      <w:r w:rsidRPr="006632BD">
        <w:rPr>
          <w:rFonts w:ascii="Times New Roman" w:hAnsi="Times New Roman" w:cs="Times New Roman"/>
          <w:color w:val="121212"/>
          <w:sz w:val="28"/>
          <w:szCs w:val="28"/>
          <w:shd w:val="clear" w:color="auto" w:fill="FAFAFA"/>
        </w:rPr>
        <w:t>Послуги  з централізованого адміністрування мереж, інформаційних ресурсів та послуг технічної підтримки</w:t>
      </w:r>
      <w:r w:rsidRPr="006632BD">
        <w:rPr>
          <w:rFonts w:ascii="Times New Roman" w:hAnsi="Times New Roman" w:cs="Times New Roman"/>
          <w:sz w:val="28"/>
          <w:szCs w:val="28"/>
        </w:rPr>
        <w:t xml:space="preserve"> за кодом  </w:t>
      </w:r>
      <w:r w:rsidRPr="006632BD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6632BD">
        <w:rPr>
          <w:rFonts w:ascii="Times New Roman" w:hAnsi="Times New Roman" w:cs="Times New Roman"/>
          <w:sz w:val="28"/>
          <w:szCs w:val="28"/>
        </w:rPr>
        <w:t xml:space="preserve"> за ДК 021:2015 72220000-3.</w:t>
      </w:r>
    </w:p>
    <w:p w14:paraId="3E062A7E" w14:textId="41829EFE" w:rsidR="00707EC0" w:rsidRPr="00707EC0" w:rsidRDefault="001F65DF" w:rsidP="00707EC0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1F65DF">
        <w:rPr>
          <w:rFonts w:ascii="Times New Roman" w:hAnsi="Times New Roman" w:cs="Times New Roman"/>
          <w:b/>
          <w:bCs/>
          <w:sz w:val="28"/>
          <w:szCs w:val="28"/>
        </w:rPr>
        <w:t>Ідентифікатор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tooltip="Оголошення на порталі Уповноваженого органу" w:history="1">
        <w:r w:rsidR="00707EC0" w:rsidRPr="00707EC0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bdr w:val="none" w:sz="0" w:space="0" w:color="auto" w:frame="1"/>
            <w:lang w:val="ru-RU" w:eastAsia="ru-RU"/>
          </w:rPr>
          <w:t>UA-2021-10-05-000912-a</w:t>
        </w:r>
      </w:hyperlink>
    </w:p>
    <w:p w14:paraId="71DE4B03" w14:textId="53A0CB74" w:rsidR="001F65DF" w:rsidRPr="00707EC0" w:rsidRDefault="001F65DF" w:rsidP="00CD1F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7E905B" w14:textId="77777777" w:rsidR="00CD1F29" w:rsidRPr="006632BD" w:rsidRDefault="00CD1F29" w:rsidP="00CD1F29">
      <w:pPr>
        <w:tabs>
          <w:tab w:val="left" w:pos="138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74D07E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 xml:space="preserve">Обґрунтування </w:t>
      </w:r>
      <w:bookmarkStart w:id="0" w:name="_GoBack"/>
      <w:bookmarkEnd w:id="0"/>
      <w:r w:rsidRPr="006632BD">
        <w:rPr>
          <w:rFonts w:ascii="Times New Roman" w:hAnsi="Times New Roman" w:cs="Times New Roman"/>
          <w:b/>
          <w:sz w:val="28"/>
          <w:szCs w:val="28"/>
        </w:rPr>
        <w:t xml:space="preserve">технічних та якісних характеристик предмета </w:t>
      </w:r>
      <w:proofErr w:type="spellStart"/>
      <w:r w:rsidRPr="006632BD">
        <w:rPr>
          <w:rFonts w:ascii="Times New Roman" w:hAnsi="Times New Roman" w:cs="Times New Roman"/>
          <w:b/>
          <w:sz w:val="28"/>
          <w:szCs w:val="28"/>
        </w:rPr>
        <w:t>закупівлі</w:t>
      </w:r>
      <w:r w:rsidRPr="006632BD">
        <w:rPr>
          <w:rFonts w:ascii="Times New Roman" w:hAnsi="Times New Roman" w:cs="Times New Roman"/>
          <w:sz w:val="28"/>
          <w:szCs w:val="28"/>
        </w:rPr>
        <w:t>:технічні</w:t>
      </w:r>
      <w:proofErr w:type="spellEnd"/>
      <w:r w:rsidRPr="006632BD">
        <w:rPr>
          <w:rFonts w:ascii="Times New Roman" w:hAnsi="Times New Roman" w:cs="Times New Roman"/>
          <w:sz w:val="28"/>
          <w:szCs w:val="28"/>
        </w:rPr>
        <w:t xml:space="preserve">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</w:r>
    </w:p>
    <w:p w14:paraId="416F5F05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>Технічні та якісні характеристики послуг повинні відповідати вимогам наказів ДСА України від 07.11.2019 №1096, від 28.02.2020 №99 та від 31.03.2020 №149, рішення Ради суддів України від 26.11.2010 № 30 та інших нормативних документів.</w:t>
      </w:r>
    </w:p>
    <w:p w14:paraId="689D1636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69F5D3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призначення, очікуваної вартості предмета закупівлі:</w:t>
      </w:r>
    </w:p>
    <w:p w14:paraId="15088230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>Закупівля проводиться на очікувану вартість, яка визначена з урахуванням кошторису на 2021 рік та прогнозованої річної кількості модельних справ та вартості послуг на 1 модельну справу.</w:t>
      </w:r>
    </w:p>
    <w:p w14:paraId="02771986" w14:textId="77777777" w:rsidR="00CD1F29" w:rsidRPr="00CF18AC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закупівлі: </w:t>
      </w:r>
      <w:bookmarkStart w:id="1" w:name="_Hlk65592402"/>
      <w:r w:rsidRPr="00CF18AC">
        <w:rPr>
          <w:rFonts w:ascii="Times New Roman" w:hAnsi="Times New Roman"/>
          <w:bCs/>
          <w:sz w:val="28"/>
          <w:szCs w:val="28"/>
        </w:rPr>
        <w:t>270 552,96</w:t>
      </w:r>
      <w:r w:rsidRPr="00CF18AC">
        <w:rPr>
          <w:rFonts w:ascii="Times New Roman" w:hAnsi="Times New Roman"/>
          <w:bCs/>
          <w:color w:val="000000"/>
          <w:sz w:val="28"/>
          <w:szCs w:val="28"/>
        </w:rPr>
        <w:t xml:space="preserve"> грн. з ПДВ (двісті сімдесят тисяч п’ятсот п’ятдесят дві гривні дев’яносто шість копійок).</w:t>
      </w:r>
      <w:bookmarkEnd w:id="1"/>
    </w:p>
    <w:p w14:paraId="2E1AD1FE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F6CC79" w14:textId="77777777" w:rsidR="00CD1F29" w:rsidRDefault="00CD1F29" w:rsidP="00CD1F29">
      <w:pPr>
        <w:spacing w:before="60" w:after="60" w:line="300" w:lineRule="atLeast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9100C" w14:textId="77777777" w:rsidR="009A557D" w:rsidRDefault="009A557D"/>
    <w:sectPr w:rsidR="009A557D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29"/>
    <w:rsid w:val="001D7AC9"/>
    <w:rsid w:val="001F65DF"/>
    <w:rsid w:val="00707EC0"/>
    <w:rsid w:val="009A557D"/>
    <w:rsid w:val="00C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2A96"/>
  <w15:chartTrackingRefBased/>
  <w15:docId w15:val="{F24E5E1E-0646-4ECA-A4D0-89A12AF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1F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70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5-00091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4</cp:revision>
  <cp:lastPrinted>2021-09-10T07:09:00Z</cp:lastPrinted>
  <dcterms:created xsi:type="dcterms:W3CDTF">2021-09-10T07:07:00Z</dcterms:created>
  <dcterms:modified xsi:type="dcterms:W3CDTF">2021-10-07T08:13:00Z</dcterms:modified>
</cp:coreProperties>
</file>