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5F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Електрична енергія, код 09310000-5 Електрична енергія за ДК 021:2015 «Єдиний закупівельний словник»</w:t>
      </w:r>
    </w:p>
    <w:p w:rsidR="00FD4B1A" w:rsidRDefault="00FD4B1A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4B1A" w:rsidRDefault="00FD4B1A" w:rsidP="00FD4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</w:p>
    <w:p w:rsidR="00FD4B1A" w:rsidRPr="00223F06" w:rsidRDefault="00FD4B1A" w:rsidP="00FD4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en-US"/>
        </w:rPr>
      </w:pPr>
      <w:r>
        <w:rPr>
          <w:b/>
          <w:iCs/>
        </w:rPr>
        <w:t xml:space="preserve">Ідентифікатор закупівлі: </w:t>
      </w:r>
      <w:r>
        <w:rPr>
          <w:b/>
          <w:iCs/>
          <w:lang w:val="en-US"/>
        </w:rPr>
        <w:t>UA-2021-09-09-003764--b</w:t>
      </w:r>
    </w:p>
    <w:p w:rsidR="00FD4B1A" w:rsidRPr="00CD045F" w:rsidRDefault="00FD4B1A" w:rsidP="00FD4B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45F" w:rsidRDefault="00CD045F" w:rsidP="00CD045F">
      <w:pPr>
        <w:spacing w:line="240" w:lineRule="atLeast"/>
        <w:rPr>
          <w:rFonts w:ascii="Times New Roman" w:hAnsi="Times New Roman" w:cs="Times New Roman"/>
          <w:b/>
        </w:rPr>
      </w:pPr>
    </w:p>
    <w:p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045F" w:rsidRPr="00BA456B" w:rsidRDefault="00CD045F" w:rsidP="00CD045F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50160:2014.Характеристики напруги електропостачання в електричних мережах загального призначення (EN 50160:2010, IDT).</w:t>
      </w:r>
    </w:p>
    <w:p w:rsidR="00CD045F" w:rsidRPr="00BA456B" w:rsidRDefault="00CD045F" w:rsidP="00CD0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Оцінка відповідності показників </w:t>
      </w:r>
      <w:r w:rsidRPr="00BA456B">
        <w:rPr>
          <w:rStyle w:val="rvts0"/>
          <w:rFonts w:ascii="Times New Roman" w:eastAsia="Calibri" w:hAnsi="Times New Roman" w:cs="Times New Roman"/>
          <w:sz w:val="24"/>
          <w:szCs w:val="24"/>
        </w:rPr>
        <w:t>якості електричної енергії</w:t>
      </w: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проміжку розрахункового періоду, рівного 24 годинам.</w:t>
      </w:r>
    </w:p>
    <w:p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5F" w:rsidRDefault="00CD045F" w:rsidP="00CD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887996" w:rsidRPr="00887996" w:rsidRDefault="00887996" w:rsidP="00887996">
      <w:pPr>
        <w:pStyle w:val="aa"/>
        <w:ind w:firstLine="567"/>
        <w:jc w:val="both"/>
        <w:rPr>
          <w:i/>
          <w:iCs/>
        </w:rPr>
      </w:pP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чікува</w:t>
      </w: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на вартість предмета закупівлі визначена за інформацією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ДП «Оператор ринку», наведеною за посиланням </w:t>
      </w:r>
      <w:hyperlink r:id="rId4" w:history="1">
        <w:r w:rsidRPr="008879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www.oree.com.ua/index.php/indexes</w:t>
        </w:r>
      </w:hyperlink>
      <w:r w:rsidRPr="00887996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за результатами торгів на ринку за добу наперед (РДН) протягом 1 -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9вересня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2021 року середньозважена ціна за 1 кВт год становила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2,26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грн+ передача 0,29 грн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бе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з ПДВ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(2,15 грн з ПДВ) 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та запланованим споживанням у періоді з 1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жовтня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2021 р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оку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по 31 грудня 2021 року в обсязі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158730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кВт. год.</w:t>
      </w:r>
    </w:p>
    <w:p w:rsidR="00887996" w:rsidRPr="00887996" w:rsidRDefault="00887996" w:rsidP="00CD0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045F" w:rsidRDefault="00CD045F" w:rsidP="00CD045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>
        <w:rPr>
          <w:b/>
          <w:lang w:val="ru-RU"/>
        </w:rPr>
        <w:t>7</w:t>
      </w:r>
      <w:r w:rsidR="00675AEA">
        <w:rPr>
          <w:b/>
          <w:lang w:val="ru-RU"/>
        </w:rPr>
        <w:t>00 0</w:t>
      </w:r>
      <w:r>
        <w:rPr>
          <w:b/>
          <w:lang w:val="ru-RU"/>
        </w:rPr>
        <w:t>00</w:t>
      </w:r>
      <w:r w:rsidR="00675AEA">
        <w:rPr>
          <w:b/>
          <w:lang w:val="ru-RU"/>
        </w:rPr>
        <w:t>,</w:t>
      </w:r>
      <w:r w:rsidRPr="00765395">
        <w:rPr>
          <w:b/>
          <w:lang w:val="ru-RU"/>
        </w:rPr>
        <w:t>00</w:t>
      </w:r>
      <w:r w:rsidRPr="00F565AB">
        <w:rPr>
          <w:b/>
        </w:rPr>
        <w:t xml:space="preserve"> 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:rsidR="00CD045F" w:rsidRDefault="00CD045F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:rsid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:rsidR="00AB66D4" w:rsidRDefault="00AB66D4" w:rsidP="00AB66D4">
      <w:pPr>
        <w:rPr>
          <w:rFonts w:ascii="Times New Roman" w:hAnsi="Times New Roman" w:cs="Times New Roman"/>
          <w:b/>
          <w:sz w:val="26"/>
          <w:szCs w:val="26"/>
        </w:rPr>
      </w:pPr>
    </w:p>
    <w:p w:rsidR="00AB66D4" w:rsidRPr="002A1711" w:rsidRDefault="00AB66D4" w:rsidP="00AB66D4">
      <w:pPr>
        <w:rPr>
          <w:lang w:val="ru-RU"/>
        </w:rPr>
      </w:pPr>
      <w:bookmarkStart w:id="0" w:name="_GoBack"/>
      <w:bookmarkEnd w:id="0"/>
    </w:p>
    <w:p w:rsidR="00AB66D4" w:rsidRP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</w:rPr>
      </w:pPr>
    </w:p>
    <w:p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045F"/>
    <w:rsid w:val="00082DDB"/>
    <w:rsid w:val="00254AD0"/>
    <w:rsid w:val="00262038"/>
    <w:rsid w:val="00262E54"/>
    <w:rsid w:val="002905F5"/>
    <w:rsid w:val="002E274A"/>
    <w:rsid w:val="003F3F0A"/>
    <w:rsid w:val="004464A1"/>
    <w:rsid w:val="00461885"/>
    <w:rsid w:val="00472582"/>
    <w:rsid w:val="004B2D30"/>
    <w:rsid w:val="004C151B"/>
    <w:rsid w:val="00517AE1"/>
    <w:rsid w:val="00533202"/>
    <w:rsid w:val="0054240B"/>
    <w:rsid w:val="005721A7"/>
    <w:rsid w:val="0061666E"/>
    <w:rsid w:val="00662801"/>
    <w:rsid w:val="0067072D"/>
    <w:rsid w:val="00675AEA"/>
    <w:rsid w:val="00684393"/>
    <w:rsid w:val="007B02C3"/>
    <w:rsid w:val="0087617B"/>
    <w:rsid w:val="00887996"/>
    <w:rsid w:val="00940076"/>
    <w:rsid w:val="00996392"/>
    <w:rsid w:val="00A36170"/>
    <w:rsid w:val="00A90BEC"/>
    <w:rsid w:val="00AB66D4"/>
    <w:rsid w:val="00B51A8F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F02D71"/>
    <w:rsid w:val="00F90E25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8">
    <w:name w:val="Emphasis"/>
    <w:basedOn w:val="a0"/>
    <w:uiPriority w:val="20"/>
    <w:qFormat/>
    <w:rsid w:val="00887996"/>
    <w:rPr>
      <w:i/>
      <w:iCs/>
    </w:rPr>
  </w:style>
  <w:style w:type="character" w:styleId="a9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a">
    <w:name w:val="No Spacing"/>
    <w:uiPriority w:val="1"/>
    <w:qFormat/>
    <w:rsid w:val="00887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e.com.ua/index.php/index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2021-09-10T07:30:00Z</cp:lastPrinted>
  <dcterms:created xsi:type="dcterms:W3CDTF">2021-09-13T10:46:00Z</dcterms:created>
  <dcterms:modified xsi:type="dcterms:W3CDTF">2021-09-13T10:46:00Z</dcterms:modified>
</cp:coreProperties>
</file>