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0977" w14:textId="77777777"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94ED2B9" w14:textId="77777777"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0FF701C4" w14:textId="77777777" w:rsidR="00261582" w:rsidRPr="00AE22B1" w:rsidRDefault="00261582" w:rsidP="0026158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0B67AA" w14:textId="77777777" w:rsidR="00261582" w:rsidRPr="005928FD" w:rsidRDefault="00261582" w:rsidP="0026158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4A5B8" w14:textId="07317C0E" w:rsidR="00331AD6" w:rsidRDefault="00261582" w:rsidP="00331AD6">
      <w:pPr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23270C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="00331AD6"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Папір для друку (ДК 021:2015-30190000-7 - Офісне устаткув</w:t>
      </w:r>
      <w:r w:rsidR="003F37AD"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а</w:t>
      </w:r>
      <w:r w:rsidR="00331AD6"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ння та приладдя різне)</w:t>
      </w:r>
    </w:p>
    <w:p w14:paraId="4AC793C8" w14:textId="124135B9" w:rsidR="00420414" w:rsidRPr="00420414" w:rsidRDefault="00A10B07" w:rsidP="00420414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hyperlink r:id="rId4" w:tgtFrame="_blank" w:tooltip="Оголошення на порталі Уповноваженого органу" w:history="1">
        <w:r w:rsidR="00420414" w:rsidRPr="0042041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t>UA-2021-11-03-000500-b</w:t>
        </w:r>
      </w:hyperlink>
    </w:p>
    <w:p w14:paraId="1070EA19" w14:textId="27664A9F" w:rsidR="00A10B07" w:rsidRPr="00A10B07" w:rsidRDefault="00A10B07" w:rsidP="00331AD6">
      <w:pPr>
        <w:rPr>
          <w:rFonts w:ascii="Arial" w:hAnsi="Arial" w:cs="Arial"/>
          <w:color w:val="454545"/>
          <w:sz w:val="16"/>
          <w:szCs w:val="16"/>
          <w:shd w:val="clear" w:color="auto" w:fill="F0F5F2"/>
          <w:lang w:val="ru-RU"/>
        </w:rPr>
      </w:pPr>
    </w:p>
    <w:p w14:paraId="732AD44D" w14:textId="77777777" w:rsidR="00261582" w:rsidRPr="00EE7007" w:rsidRDefault="00261582" w:rsidP="00331AD6">
      <w:pPr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1F7945" w14:textId="77777777" w:rsidR="003F37AD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</w:t>
      </w:r>
      <w:r w:rsidR="003F37A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4B7C2A1A" w14:textId="77777777" w:rsidR="003F37AD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3F37AD">
        <w:rPr>
          <w:rFonts w:ascii="Times New Roman" w:hAnsi="Times New Roman" w:cs="Times New Roman"/>
          <w:lang w:eastAsia="ru-RU"/>
        </w:rPr>
        <w:t>Папір для друку</w:t>
      </w:r>
      <w:r w:rsidR="003F37AD" w:rsidRPr="009E50EC">
        <w:rPr>
          <w:rFonts w:ascii="Times New Roman" w:hAnsi="Times New Roman" w:cs="Times New Roman"/>
          <w:lang w:eastAsia="ru-RU"/>
        </w:rPr>
        <w:t xml:space="preserve"> А4: маса паперу площею 1м</w:t>
      </w:r>
      <w:r w:rsidR="003F37AD" w:rsidRPr="009E50EC"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="003F37AD" w:rsidRPr="009E50EC">
        <w:rPr>
          <w:rFonts w:ascii="Times New Roman" w:hAnsi="Times New Roman" w:cs="Times New Roman"/>
          <w:lang w:eastAsia="ru-RU"/>
        </w:rPr>
        <w:t xml:space="preserve">80+/-2%, білизна 150+/-3, товщина 105+/-3, яскравість 95%, непрозорість 92% (&gt;92), гладкість 220 (+/-100мл/хв), вологість 4,4% +/-0,5, зольність 24%,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продольна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 жорсткість 0,47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mN.m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 xml:space="preserve">, поперечна жорсткість 0,18 </w:t>
      </w:r>
      <w:proofErr w:type="spellStart"/>
      <w:r w:rsidR="003F37AD" w:rsidRPr="009E50EC">
        <w:rPr>
          <w:rFonts w:ascii="Times New Roman" w:hAnsi="Times New Roman" w:cs="Times New Roman"/>
          <w:lang w:eastAsia="ru-RU"/>
        </w:rPr>
        <w:t>mN.m</w:t>
      </w:r>
      <w:proofErr w:type="spellEnd"/>
      <w:r w:rsidR="003F37AD" w:rsidRPr="009E50EC">
        <w:rPr>
          <w:rFonts w:ascii="Times New Roman" w:hAnsi="Times New Roman" w:cs="Times New Roman"/>
          <w:lang w:eastAsia="ru-RU"/>
        </w:rPr>
        <w:t>, аркушів в пачці 500 шт.</w:t>
      </w:r>
      <w:r w:rsidR="003F37AD" w:rsidRPr="003F37AD">
        <w:rPr>
          <w:rFonts w:ascii="Times New Roman" w:hAnsi="Times New Roman" w:cs="Times New Roman"/>
        </w:rPr>
        <w:t xml:space="preserve"> </w:t>
      </w:r>
    </w:p>
    <w:p w14:paraId="7567FFB5" w14:textId="77777777" w:rsidR="003F37AD" w:rsidRDefault="003F37AD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9E50EC">
        <w:rPr>
          <w:rFonts w:ascii="Times New Roman" w:hAnsi="Times New Roman" w:cs="Times New Roman"/>
        </w:rPr>
        <w:t>Якість Товару, що поставляється, повинна відповідати діючим технічним умовам виробника</w:t>
      </w:r>
    </w:p>
    <w:p w14:paraId="31C9C1E9" w14:textId="77777777" w:rsidR="00261582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2420C490" w14:textId="77777777"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2195A4" w14:textId="77777777"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B767970" w14:textId="77777777" w:rsidR="00261582" w:rsidRPr="0023270C" w:rsidRDefault="00261582" w:rsidP="0012776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23270C">
        <w:rPr>
          <w:shd w:val="clear" w:color="auto" w:fill="FFFFFF"/>
          <w:lang w:val="uk-UA"/>
        </w:rPr>
        <w:t xml:space="preserve">Очікувана вартість предмета закупівлі визначена після вивчення інформації, отриманої під час </w:t>
      </w:r>
      <w:r w:rsidR="0012776D" w:rsidRPr="0023270C">
        <w:rPr>
          <w:shd w:val="clear" w:color="auto" w:fill="FFFFFF"/>
          <w:lang w:val="uk-UA"/>
        </w:rPr>
        <w:t>вивчення</w:t>
      </w:r>
      <w:r w:rsidRPr="0023270C">
        <w:rPr>
          <w:shd w:val="clear" w:color="auto" w:fill="FFFFFF"/>
          <w:lang w:val="uk-UA"/>
        </w:rPr>
        <w:t xml:space="preserve">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ринкових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цін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на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даний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вид товару на момент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оголошення</w:t>
      </w:r>
      <w:proofErr w:type="spellEnd"/>
      <w:r w:rsidR="0012776D"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="0012776D" w:rsidRPr="0023270C">
        <w:rPr>
          <w:rFonts w:ascii="HelveticaNeueCyr-Roman" w:hAnsi="HelveticaNeueCyr-Roman"/>
          <w:shd w:val="clear" w:color="auto" w:fill="FFFFFF"/>
        </w:rPr>
        <w:t>закупівлі</w:t>
      </w:r>
      <w:proofErr w:type="spellEnd"/>
      <w:r w:rsidR="0012776D" w:rsidRPr="0023270C">
        <w:rPr>
          <w:shd w:val="clear" w:color="auto" w:fill="FFFFFF"/>
          <w:lang w:val="uk-UA"/>
        </w:rPr>
        <w:t xml:space="preserve"> </w:t>
      </w:r>
      <w:r w:rsidRPr="0023270C">
        <w:rPr>
          <w:shd w:val="clear" w:color="auto" w:fill="FFFFFF"/>
          <w:lang w:val="uk-UA"/>
        </w:rPr>
        <w:t>шляхом визначення середнього арифметичного значення за наступною формулою.</w:t>
      </w:r>
    </w:p>
    <w:p w14:paraId="6B1D94C0" w14:textId="77777777" w:rsidR="00261582" w:rsidRPr="00EE7007" w:rsidRDefault="00261582" w:rsidP="00261582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68E08C7F" w14:textId="7777777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097AE2FE" w14:textId="7777777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4A62F19B" w14:textId="77777777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="003F37AD">
        <w:rPr>
          <w:color w:val="0E1D2F"/>
          <w:lang w:val="uk-UA"/>
        </w:rPr>
        <w:t>товару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50DB9E26" w14:textId="3F3B39B2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 xml:space="preserve">Ц1,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="00A10B07">
        <w:rPr>
          <w:color w:val="0E1D2F"/>
          <w:lang w:val="uk-UA"/>
        </w:rPr>
        <w:t xml:space="preserve"> на </w:t>
      </w:r>
      <w:hyperlink r:id="rId5" w:history="1">
        <w:proofErr w:type="spellStart"/>
        <w:r w:rsidR="00A10B07" w:rsidRPr="00A10B07">
          <w:rPr>
            <w:rStyle w:val="a6"/>
            <w:color w:val="auto"/>
            <w:shd w:val="clear" w:color="auto" w:fill="FFFFFF"/>
          </w:rPr>
          <w:t>Prozorro</w:t>
        </w:r>
        <w:proofErr w:type="spellEnd"/>
        <w:r w:rsidR="00A10B07" w:rsidRPr="00A10B07">
          <w:rPr>
            <w:rStyle w:val="a6"/>
            <w:color w:val="auto"/>
            <w:shd w:val="clear" w:color="auto" w:fill="FFFFFF"/>
          </w:rPr>
          <w:t xml:space="preserve"> </w:t>
        </w:r>
        <w:proofErr w:type="spellStart"/>
        <w:r w:rsidR="00A10B07" w:rsidRPr="00A10B07">
          <w:rPr>
            <w:rStyle w:val="a6"/>
            <w:color w:val="auto"/>
            <w:shd w:val="clear" w:color="auto" w:fill="FFFFFF"/>
          </w:rPr>
          <w:t>Market</w:t>
        </w:r>
        <w:proofErr w:type="spellEnd"/>
      </w:hyperlink>
      <w:r w:rsidRPr="00EE7007">
        <w:rPr>
          <w:color w:val="0E1D2F"/>
        </w:rPr>
        <w:t>;</w:t>
      </w:r>
    </w:p>
    <w:p w14:paraId="144F05A7" w14:textId="0B596ACD" w:rsidR="00261582" w:rsidRPr="00EE7007" w:rsidRDefault="00261582" w:rsidP="00261582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  <w:lang w:val="uk-UA"/>
        </w:rPr>
        <w:t>.</w:t>
      </w:r>
    </w:p>
    <w:p w14:paraId="36989616" w14:textId="77777777" w:rsidR="00261582" w:rsidRPr="00EE7007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6C2893C" w14:textId="5239928D" w:rsidR="00261582" w:rsidRPr="00D03815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3</w:t>
      </w:r>
      <w:r w:rsidR="00A10B07">
        <w:rPr>
          <w:rStyle w:val="gi"/>
          <w:rFonts w:ascii="Times New Roman" w:hAnsi="Times New Roman" w:cs="Times New Roman"/>
          <w:color w:val="222222"/>
          <w:sz w:val="24"/>
          <w:szCs w:val="24"/>
        </w:rPr>
        <w:t>50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 xml:space="preserve"> 0</w:t>
      </w:r>
      <w:r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триста </w:t>
      </w:r>
      <w:r w:rsidR="00A10B07">
        <w:rPr>
          <w:rFonts w:ascii="Times New Roman" w:hAnsi="Times New Roman" w:cs="Times New Roman"/>
          <w:sz w:val="24"/>
          <w:szCs w:val="24"/>
        </w:rPr>
        <w:t>п’ятдесят</w:t>
      </w:r>
      <w:r w:rsidRPr="00D03815">
        <w:rPr>
          <w:rFonts w:ascii="Times New Roman" w:hAnsi="Times New Roman" w:cs="Times New Roman"/>
          <w:sz w:val="24"/>
          <w:szCs w:val="24"/>
        </w:rPr>
        <w:t xml:space="preserve"> тисяч гривень 00 коп.)</w:t>
      </w:r>
    </w:p>
    <w:p w14:paraId="401781F6" w14:textId="77777777" w:rsidR="00261582" w:rsidRPr="00D03815" w:rsidRDefault="00261582" w:rsidP="00261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0639DD" w14:textId="1FE6814B" w:rsidR="0023270C" w:rsidRDefault="0023270C"/>
    <w:p w14:paraId="68FAE1F3" w14:textId="7BBB20F5" w:rsidR="0023270C" w:rsidRDefault="0023270C"/>
    <w:p w14:paraId="54EC569B" w14:textId="09C35F0A" w:rsidR="0023270C" w:rsidRDefault="0023270C"/>
    <w:p w14:paraId="2721B73C" w14:textId="537F3FE7" w:rsidR="0023270C" w:rsidRDefault="0023270C"/>
    <w:p w14:paraId="53C36938" w14:textId="77777777" w:rsidR="0023270C" w:rsidRDefault="0023270C"/>
    <w:sectPr w:rsidR="0023270C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582"/>
    <w:rsid w:val="0012776D"/>
    <w:rsid w:val="0023270C"/>
    <w:rsid w:val="00261582"/>
    <w:rsid w:val="00262038"/>
    <w:rsid w:val="00272682"/>
    <w:rsid w:val="002905F5"/>
    <w:rsid w:val="00331AD6"/>
    <w:rsid w:val="003F37AD"/>
    <w:rsid w:val="003F3F0A"/>
    <w:rsid w:val="00420414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7B02C3"/>
    <w:rsid w:val="0087617B"/>
    <w:rsid w:val="00940076"/>
    <w:rsid w:val="00996392"/>
    <w:rsid w:val="00A10B07"/>
    <w:rsid w:val="00A36170"/>
    <w:rsid w:val="00C3167D"/>
    <w:rsid w:val="00C8719C"/>
    <w:rsid w:val="00CB388A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DB26"/>
  <w15:docId w15:val="{592F967C-121C-4DD5-B024-D49AC7F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uiPriority w:val="99"/>
    <w:rsid w:val="0026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261582"/>
  </w:style>
  <w:style w:type="paragraph" w:styleId="a5">
    <w:name w:val="List Paragraph"/>
    <w:basedOn w:val="a"/>
    <w:uiPriority w:val="34"/>
    <w:qFormat/>
    <w:rsid w:val="002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10B07"/>
    <w:rPr>
      <w:color w:val="0000FF"/>
      <w:u w:val="single"/>
    </w:rPr>
  </w:style>
  <w:style w:type="character" w:customStyle="1" w:styleId="js-apiid">
    <w:name w:val="js-apiid"/>
    <w:basedOn w:val="a0"/>
    <w:rsid w:val="0042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iWl-65xJz0AhWOISsKHcpWApcYABADGgJzZg&amp;ae=2&amp;ei=NXWTYaDAII78-gSC0KQg&amp;ohost=www.google.com&amp;cid=CAESQeD2M2H3rGgS25q6TE69Mx_1LnrxHPDb_znkBJ6NOvEAPdn0wyqaM3NE3AEShGB2PRNdS6X5XftbLmF5tWSfIE8x&amp;sig=AOD64_13rYgjTk-Kfv4xij--u-fx_biCnA&amp;q=&amp;sqi=2&amp;ved=2ahUKEwjgruC5xJz0AhUOvp4KHQIoCQQQqyQoAHoECAQQEw&amp;adurl=" TargetMode="External"/><Relationship Id="rId4" Type="http://schemas.openxmlformats.org/officeDocument/2006/relationships/hyperlink" Target="https://prozorro.gov.ua/tender/UA-2021-11-03-00050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2</cp:revision>
  <cp:lastPrinted>2021-11-16T09:15:00Z</cp:lastPrinted>
  <dcterms:created xsi:type="dcterms:W3CDTF">2021-03-24T07:38:00Z</dcterms:created>
  <dcterms:modified xsi:type="dcterms:W3CDTF">2021-11-16T09:20:00Z</dcterms:modified>
</cp:coreProperties>
</file>