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782919F7"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4137A7">
        <w:rPr>
          <w:sz w:val="24"/>
          <w:szCs w:val="24"/>
        </w:rPr>
        <w:t>09</w:t>
      </w:r>
      <w:r w:rsidR="00F00C84">
        <w:rPr>
          <w:sz w:val="24"/>
          <w:szCs w:val="24"/>
        </w:rPr>
        <w:t xml:space="preserve"> </w:t>
      </w:r>
      <w:r w:rsidR="007A0065">
        <w:rPr>
          <w:sz w:val="24"/>
          <w:szCs w:val="24"/>
        </w:rPr>
        <w:t>травня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4137A7">
        <w:rPr>
          <w:sz w:val="24"/>
          <w:szCs w:val="24"/>
          <w:lang w:val="ru-RU"/>
        </w:rPr>
        <w:t>162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17D92312"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A006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A006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52E10B2"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A92A59">
        <w:rPr>
          <w:sz w:val="28"/>
          <w:szCs w:val="28"/>
        </w:rPr>
        <w:t>10</w:t>
      </w:r>
      <w:r w:rsidR="00647B6F" w:rsidRPr="00E43C60">
        <w:rPr>
          <w:sz w:val="28"/>
          <w:szCs w:val="28"/>
        </w:rPr>
        <w:t> </w:t>
      </w:r>
      <w:r w:rsidR="007A0065">
        <w:rPr>
          <w:sz w:val="28"/>
          <w:szCs w:val="28"/>
        </w:rPr>
        <w:t>травня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7A0065">
        <w:rPr>
          <w:sz w:val="28"/>
          <w:szCs w:val="28"/>
        </w:rPr>
        <w:t>2</w:t>
      </w:r>
      <w:r w:rsidR="00A92A59">
        <w:rPr>
          <w:sz w:val="28"/>
          <w:szCs w:val="28"/>
        </w:rPr>
        <w:t>1</w:t>
      </w:r>
      <w:r w:rsidR="00647B6F" w:rsidRPr="00E43C60">
        <w:rPr>
          <w:sz w:val="28"/>
          <w:szCs w:val="28"/>
        </w:rPr>
        <w:t> </w:t>
      </w:r>
      <w:r w:rsidR="007A0065">
        <w:rPr>
          <w:sz w:val="28"/>
          <w:szCs w:val="28"/>
        </w:rPr>
        <w:t>травня</w:t>
      </w:r>
      <w:r w:rsidR="003D077B" w:rsidRPr="00E43C60">
        <w:rPr>
          <w:sz w:val="28"/>
          <w:szCs w:val="28"/>
        </w:rPr>
        <w:t xml:space="preserve"> 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58630A4"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7A0065">
        <w:rPr>
          <w:sz w:val="28"/>
          <w:szCs w:val="28"/>
        </w:rPr>
        <w:t>2</w:t>
      </w:r>
      <w:r w:rsidR="00A92A59">
        <w:rPr>
          <w:sz w:val="28"/>
          <w:szCs w:val="28"/>
        </w:rPr>
        <w:t>3</w:t>
      </w:r>
      <w:r w:rsidR="00267522">
        <w:rPr>
          <w:sz w:val="28"/>
          <w:szCs w:val="28"/>
        </w:rPr>
        <w:t xml:space="preserve"> </w:t>
      </w:r>
      <w:r w:rsidR="007A0065">
        <w:rPr>
          <w:sz w:val="28"/>
          <w:szCs w:val="28"/>
        </w:rPr>
        <w:t>травня</w:t>
      </w:r>
      <w:r w:rsidR="003D077B" w:rsidRPr="00E43C60">
        <w:rPr>
          <w:sz w:val="28"/>
          <w:szCs w:val="28"/>
        </w:rPr>
        <w:t xml:space="preserve"> 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067DCEC5" w14:textId="35BEDEFA" w:rsidR="00347CC4" w:rsidRDefault="00347CC4" w:rsidP="00347CC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2</w:t>
      </w:r>
      <w:r w:rsidR="00A92A59">
        <w:rPr>
          <w:sz w:val="28"/>
          <w:szCs w:val="28"/>
        </w:rPr>
        <w:t>3</w:t>
      </w:r>
      <w:r>
        <w:rPr>
          <w:sz w:val="28"/>
          <w:szCs w:val="28"/>
        </w:rPr>
        <w:t xml:space="preserve"> травня </w:t>
      </w:r>
      <w:r w:rsidRPr="008531D7">
        <w:rPr>
          <w:sz w:val="28"/>
          <w:szCs w:val="28"/>
        </w:rPr>
        <w:t>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2C1989A3"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 xml:space="preserve">у й порядок надання визначають спільно центральний орган виконавчої влади з реалізації державної політики у сфері </w:t>
      </w:r>
      <w:r w:rsidR="005C6C0F">
        <w:rPr>
          <w:sz w:val="28"/>
          <w:szCs w:val="28"/>
        </w:rPr>
        <w:lastRenderedPageBreak/>
        <w:t>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44E0195"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BA6302">
        <w:rPr>
          <w:sz w:val="28"/>
          <w:szCs w:val="28"/>
        </w:rPr>
        <w:t>п</w:t>
      </w:r>
      <w:r w:rsidR="005D470C">
        <w:rPr>
          <w:sz w:val="28"/>
          <w:szCs w:val="28"/>
        </w:rPr>
        <w:t>исного посвідчення з відміткою про постановку на військовий обл</w:t>
      </w:r>
      <w:r w:rsidR="00BD05B1">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40108695" w:rsidR="00755D8D" w:rsidRDefault="005D470C"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Заступник начальника</w:t>
      </w:r>
      <w:r w:rsidR="00EE626C">
        <w:rPr>
          <w:rFonts w:eastAsiaTheme="minorHAnsi"/>
          <w:sz w:val="28"/>
          <w:szCs w:val="28"/>
          <w:lang w:eastAsia="en-US" w:bidi="en-US"/>
        </w:rPr>
        <w:t xml:space="preserve"> відділу по роботі з персоналом </w:t>
      </w:r>
      <w:r w:rsidR="00EE626C">
        <w:rPr>
          <w:sz w:val="28"/>
          <w:szCs w:val="28"/>
          <w:lang w:eastAsia="en-US"/>
        </w:rPr>
        <w:t>т</w:t>
      </w:r>
      <w:r w:rsidR="00EE626C" w:rsidRPr="00F61548">
        <w:rPr>
          <w:sz w:val="28"/>
          <w:szCs w:val="28"/>
          <w:lang w:eastAsia="en-US"/>
        </w:rPr>
        <w:t>ериторіального управління Служби</w:t>
      </w:r>
      <w:r w:rsidR="00EE626C">
        <w:rPr>
          <w:sz w:val="28"/>
          <w:szCs w:val="28"/>
          <w:lang w:eastAsia="en-US"/>
        </w:rPr>
        <w:t xml:space="preserve"> </w:t>
      </w:r>
      <w:r w:rsidR="00EE626C" w:rsidRPr="00F61548">
        <w:rPr>
          <w:sz w:val="28"/>
          <w:szCs w:val="28"/>
          <w:lang w:eastAsia="en-US"/>
        </w:rPr>
        <w:t>судової охорони</w:t>
      </w:r>
      <w:r w:rsidR="00EE626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E626C" w:rsidRPr="00442A30">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E626C" w:rsidRPr="00442A30">
        <w:rPr>
          <w:rFonts w:eastAsiaTheme="minorHAnsi"/>
          <w:sz w:val="28"/>
          <w:szCs w:val="28"/>
          <w:lang w:eastAsia="en-US" w:bidi="en-US"/>
        </w:rPr>
        <w:t xml:space="preserve"> </w:t>
      </w:r>
      <w:r w:rsidR="00EE626C">
        <w:rPr>
          <w:rFonts w:eastAsiaTheme="minorHAnsi"/>
          <w:sz w:val="28"/>
          <w:szCs w:val="28"/>
          <w:lang w:eastAsia="en-US" w:bidi="en-US"/>
        </w:rPr>
        <w:t xml:space="preserve">– </w:t>
      </w:r>
      <w:r w:rsidR="00EE626C">
        <w:rPr>
          <w:bCs/>
          <w:sz w:val="28"/>
          <w:szCs w:val="28"/>
        </w:rPr>
        <w:t>0</w:t>
      </w:r>
      <w:r>
        <w:rPr>
          <w:bCs/>
          <w:sz w:val="28"/>
          <w:szCs w:val="28"/>
        </w:rPr>
        <w:t>6</w:t>
      </w:r>
      <w:r w:rsidR="00EE626C">
        <w:rPr>
          <w:bCs/>
          <w:sz w:val="28"/>
          <w:szCs w:val="28"/>
        </w:rPr>
        <w:t>7 </w:t>
      </w:r>
      <w:r>
        <w:rPr>
          <w:bCs/>
          <w:sz w:val="28"/>
          <w:szCs w:val="28"/>
        </w:rPr>
        <w:t>3918541</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19492A5E" w14:textId="6067DE67" w:rsidR="00B00523" w:rsidRPr="005E7AFF" w:rsidRDefault="00B00523" w:rsidP="00DF7374">
      <w:pPr>
        <w:jc w:val="center"/>
        <w:rPr>
          <w:b/>
          <w:sz w:val="28"/>
          <w:szCs w:val="28"/>
          <w:lang w:eastAsia="en-US"/>
        </w:rPr>
      </w:pPr>
      <w:r w:rsidRPr="00F538F2">
        <w:rPr>
          <w:b/>
          <w:sz w:val="28"/>
          <w:szCs w:val="28"/>
          <w:lang w:eastAsia="en-US"/>
        </w:rPr>
        <w:t>проведення к</w:t>
      </w:r>
      <w:r w:rsidRPr="00677CA9">
        <w:rPr>
          <w:b/>
          <w:sz w:val="28"/>
          <w:szCs w:val="28"/>
          <w:lang w:eastAsia="en-US"/>
        </w:rPr>
        <w:t xml:space="preserve">онкурсу на зайняття вакантної посади </w:t>
      </w:r>
      <w:r w:rsidR="00DF7374" w:rsidRPr="00DF7374">
        <w:rPr>
          <w:b/>
          <w:sz w:val="28"/>
          <w:szCs w:val="28"/>
          <w:lang w:bidi="en-US"/>
        </w:rPr>
        <w:t>начальника служби з професійної підготовки та підвищення кваліфікації</w:t>
      </w:r>
      <w:r w:rsidR="00DF7374">
        <w:rPr>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392974BC"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w:t>
      </w:r>
      <w:r w:rsidR="00DF7374" w:rsidRPr="00DF7374">
        <w:rPr>
          <w:b/>
          <w:sz w:val="28"/>
          <w:szCs w:val="28"/>
          <w:lang w:bidi="en-US"/>
        </w:rPr>
        <w:t>начальника служби з професійної підготовки та підвищення кваліфікації</w:t>
      </w:r>
      <w:r w:rsidR="00DF7374">
        <w:rPr>
          <w:sz w:val="28"/>
          <w:szCs w:val="28"/>
          <w:lang w:bidi="en-US"/>
        </w:rPr>
        <w:t xml:space="preserve"> </w:t>
      </w:r>
      <w:r w:rsidR="00DF7374" w:rsidRPr="005E7AFF">
        <w:rPr>
          <w:b/>
          <w:sz w:val="28"/>
          <w:szCs w:val="28"/>
          <w:lang w:eastAsia="en-US"/>
        </w:rPr>
        <w:t>територіального управління Служби судової охорони у Хмельницькій області</w:t>
      </w:r>
      <w:r w:rsidRPr="00DD3E9D">
        <w:rPr>
          <w:b/>
          <w:sz w:val="28"/>
          <w:szCs w:val="28"/>
        </w:rPr>
        <w:t>:</w:t>
      </w:r>
    </w:p>
    <w:p w14:paraId="1491EB83" w14:textId="00190BDD" w:rsidR="00B00523" w:rsidRPr="00E36D3A" w:rsidRDefault="00B00523" w:rsidP="00B00523">
      <w:pPr>
        <w:ind w:firstLine="709"/>
        <w:jc w:val="both"/>
        <w:rPr>
          <w:sz w:val="28"/>
          <w:szCs w:val="28"/>
        </w:rPr>
      </w:pPr>
      <w:r w:rsidRPr="00E36D3A">
        <w:rPr>
          <w:sz w:val="28"/>
          <w:szCs w:val="28"/>
        </w:rPr>
        <w:t xml:space="preserve">1) </w:t>
      </w:r>
      <w:r w:rsidRPr="00E36D3A">
        <w:rPr>
          <w:sz w:val="28"/>
          <w:szCs w:val="28"/>
          <w:shd w:val="clear" w:color="auto" w:fill="FFFFFF"/>
        </w:rPr>
        <w:t xml:space="preserve">здійснює </w:t>
      </w:r>
      <w:r w:rsidR="004A5BFC" w:rsidRPr="00E6021B">
        <w:rPr>
          <w:sz w:val="28"/>
          <w:szCs w:val="28"/>
        </w:rPr>
        <w:t xml:space="preserve">заходи з організації, навчання та контролю за забезпеченням професійної підготовки </w:t>
      </w:r>
      <w:r w:rsidR="004A5BFC">
        <w:rPr>
          <w:sz w:val="28"/>
          <w:szCs w:val="28"/>
        </w:rPr>
        <w:t xml:space="preserve">співробітників територіального управління </w:t>
      </w:r>
      <w:r w:rsidR="004A5BFC" w:rsidRPr="00E6021B">
        <w:rPr>
          <w:sz w:val="28"/>
          <w:szCs w:val="28"/>
        </w:rPr>
        <w:t>Служби судової ох</w:t>
      </w:r>
      <w:r w:rsidR="004A5BFC">
        <w:rPr>
          <w:sz w:val="28"/>
          <w:szCs w:val="28"/>
        </w:rPr>
        <w:t>орони у Хмель</w:t>
      </w:r>
      <w:r w:rsidR="004A5BFC" w:rsidRPr="00E6021B">
        <w:rPr>
          <w:sz w:val="28"/>
          <w:szCs w:val="28"/>
        </w:rPr>
        <w:t>ницькій област</w:t>
      </w:r>
      <w:r w:rsidR="004A5BFC">
        <w:rPr>
          <w:sz w:val="28"/>
          <w:szCs w:val="28"/>
        </w:rPr>
        <w:t>і</w:t>
      </w:r>
      <w:r w:rsidRPr="00E36D3A">
        <w:rPr>
          <w:sz w:val="28"/>
          <w:szCs w:val="28"/>
        </w:rPr>
        <w:t>;</w:t>
      </w:r>
    </w:p>
    <w:p w14:paraId="3D04CF57" w14:textId="6D3FF995" w:rsidR="00B00523" w:rsidRPr="00E36D3A" w:rsidRDefault="00B00523" w:rsidP="00B00523">
      <w:pPr>
        <w:shd w:val="clear" w:color="auto" w:fill="FFFFFF"/>
        <w:ind w:firstLine="709"/>
        <w:jc w:val="both"/>
        <w:rPr>
          <w:sz w:val="28"/>
          <w:szCs w:val="28"/>
        </w:rPr>
      </w:pPr>
      <w:r w:rsidRPr="00E36D3A">
        <w:rPr>
          <w:sz w:val="28"/>
          <w:szCs w:val="28"/>
        </w:rPr>
        <w:t xml:space="preserve">2) </w:t>
      </w:r>
      <w:r w:rsidR="004A5BFC" w:rsidRPr="00E6021B">
        <w:rPr>
          <w:noProof/>
          <w:sz w:val="28"/>
          <w:szCs w:val="28"/>
        </w:rPr>
        <w:t xml:space="preserve">організовує поточну організаційно-виконавчу роботу </w:t>
      </w:r>
      <w:r w:rsidR="004A5BFC">
        <w:rPr>
          <w:noProof/>
          <w:sz w:val="28"/>
          <w:szCs w:val="28"/>
        </w:rPr>
        <w:t>сл</w:t>
      </w:r>
      <w:r w:rsidR="004A5BFC" w:rsidRPr="00E6021B">
        <w:rPr>
          <w:noProof/>
          <w:sz w:val="28"/>
          <w:szCs w:val="28"/>
        </w:rPr>
        <w:t>у</w:t>
      </w:r>
      <w:r w:rsidR="004A5BFC">
        <w:rPr>
          <w:noProof/>
          <w:sz w:val="28"/>
          <w:szCs w:val="28"/>
        </w:rPr>
        <w:t>жби</w:t>
      </w:r>
      <w:r w:rsidR="004A5BFC" w:rsidRPr="00E6021B">
        <w:rPr>
          <w:noProof/>
          <w:sz w:val="28"/>
          <w:szCs w:val="28"/>
        </w:rPr>
        <w:t xml:space="preserve"> та забезпечення контролю за </w:t>
      </w:r>
      <w:r w:rsidR="00717709">
        <w:rPr>
          <w:noProof/>
          <w:sz w:val="28"/>
          <w:szCs w:val="28"/>
        </w:rPr>
        <w:t xml:space="preserve">проведеною </w:t>
      </w:r>
      <w:r w:rsidR="004A5BFC" w:rsidRPr="00E6021B">
        <w:rPr>
          <w:noProof/>
          <w:sz w:val="28"/>
          <w:szCs w:val="28"/>
        </w:rPr>
        <w:t>роботою</w:t>
      </w:r>
      <w:r w:rsidRPr="00E36D3A">
        <w:rPr>
          <w:sz w:val="28"/>
          <w:szCs w:val="28"/>
        </w:rPr>
        <w:t>;</w:t>
      </w:r>
    </w:p>
    <w:p w14:paraId="7C9312C5" w14:textId="1FE3C569" w:rsidR="00B00523" w:rsidRPr="00E36D3A" w:rsidRDefault="00B00523" w:rsidP="00B00523">
      <w:pPr>
        <w:shd w:val="clear" w:color="auto" w:fill="FFFFFF"/>
        <w:ind w:firstLine="709"/>
        <w:jc w:val="both"/>
        <w:rPr>
          <w:sz w:val="28"/>
          <w:szCs w:val="28"/>
        </w:rPr>
      </w:pPr>
      <w:r w:rsidRPr="00E36D3A">
        <w:rPr>
          <w:sz w:val="28"/>
          <w:szCs w:val="28"/>
        </w:rPr>
        <w:t xml:space="preserve">3) </w:t>
      </w:r>
      <w:r w:rsidR="00391EA3" w:rsidRPr="00E6021B">
        <w:rPr>
          <w:sz w:val="28"/>
          <w:szCs w:val="28"/>
        </w:rPr>
        <w:t>контролює порядок організації та виконання</w:t>
      </w:r>
      <w:r w:rsidR="0045145F" w:rsidRPr="0045145F">
        <w:rPr>
          <w:sz w:val="28"/>
          <w:szCs w:val="28"/>
        </w:rPr>
        <w:t xml:space="preserve"> </w:t>
      </w:r>
      <w:r w:rsidR="0045145F" w:rsidRPr="00E6021B">
        <w:rPr>
          <w:sz w:val="28"/>
          <w:szCs w:val="28"/>
        </w:rPr>
        <w:t>завдань</w:t>
      </w:r>
      <w:r w:rsidR="0045145F">
        <w:rPr>
          <w:sz w:val="28"/>
          <w:szCs w:val="28"/>
        </w:rPr>
        <w:t xml:space="preserve">, покладених на територіальне управління </w:t>
      </w:r>
      <w:r w:rsidR="0045145F" w:rsidRPr="00E6021B">
        <w:rPr>
          <w:sz w:val="28"/>
          <w:szCs w:val="28"/>
        </w:rPr>
        <w:t>Служби судової ох</w:t>
      </w:r>
      <w:r w:rsidR="0045145F">
        <w:rPr>
          <w:sz w:val="28"/>
          <w:szCs w:val="28"/>
        </w:rPr>
        <w:t>орони у Хмель</w:t>
      </w:r>
      <w:r w:rsidR="0045145F" w:rsidRPr="00E6021B">
        <w:rPr>
          <w:sz w:val="28"/>
          <w:szCs w:val="28"/>
        </w:rPr>
        <w:t>ницькій област</w:t>
      </w:r>
      <w:r w:rsidR="0045145F">
        <w:rPr>
          <w:sz w:val="28"/>
          <w:szCs w:val="28"/>
        </w:rPr>
        <w:t>і</w:t>
      </w:r>
      <w:r w:rsidR="00717709">
        <w:rPr>
          <w:sz w:val="28"/>
          <w:szCs w:val="28"/>
        </w:rPr>
        <w:t xml:space="preserve">, </w:t>
      </w:r>
      <w:r w:rsidR="0045145F" w:rsidRPr="00E6021B">
        <w:rPr>
          <w:sz w:val="28"/>
          <w:szCs w:val="28"/>
        </w:rPr>
        <w:t xml:space="preserve">за напрямком професійної </w:t>
      </w:r>
      <w:r w:rsidR="00717709">
        <w:rPr>
          <w:sz w:val="28"/>
          <w:szCs w:val="28"/>
        </w:rPr>
        <w:t>підготовки</w:t>
      </w:r>
      <w:r w:rsidRPr="00E36D3A">
        <w:rPr>
          <w:sz w:val="28"/>
          <w:szCs w:val="28"/>
        </w:rPr>
        <w:t>;</w:t>
      </w:r>
    </w:p>
    <w:p w14:paraId="31440B6D" w14:textId="6BE2140F" w:rsidR="00B00523" w:rsidRPr="00E36D3A" w:rsidRDefault="00B00523" w:rsidP="00B00523">
      <w:pPr>
        <w:ind w:firstLine="709"/>
        <w:jc w:val="both"/>
        <w:rPr>
          <w:sz w:val="28"/>
          <w:szCs w:val="28"/>
        </w:rPr>
      </w:pPr>
      <w:r w:rsidRPr="00E36D3A">
        <w:rPr>
          <w:sz w:val="28"/>
          <w:szCs w:val="28"/>
        </w:rPr>
        <w:lastRenderedPageBreak/>
        <w:t xml:space="preserve">4) </w:t>
      </w:r>
      <w:r w:rsidR="0045145F" w:rsidRPr="00E6021B">
        <w:rPr>
          <w:noProof/>
          <w:sz w:val="28"/>
          <w:szCs w:val="28"/>
        </w:rPr>
        <w:t xml:space="preserve">здійснює контроль за своєчасним та повним поданням </w:t>
      </w:r>
      <w:r w:rsidR="0045145F">
        <w:rPr>
          <w:noProof/>
          <w:sz w:val="28"/>
          <w:szCs w:val="28"/>
        </w:rPr>
        <w:t>співробітниками</w:t>
      </w:r>
      <w:r w:rsidR="0045145F" w:rsidRPr="00E6021B">
        <w:rPr>
          <w:sz w:val="28"/>
          <w:szCs w:val="28"/>
        </w:rPr>
        <w:t xml:space="preserve"> </w:t>
      </w:r>
      <w:r w:rsidR="0045145F">
        <w:rPr>
          <w:sz w:val="28"/>
          <w:szCs w:val="28"/>
        </w:rPr>
        <w:t xml:space="preserve">територіального управління </w:t>
      </w:r>
      <w:r w:rsidR="0045145F" w:rsidRPr="00E6021B">
        <w:rPr>
          <w:sz w:val="28"/>
          <w:szCs w:val="28"/>
        </w:rPr>
        <w:t>Служби судової ох</w:t>
      </w:r>
      <w:r w:rsidR="0045145F">
        <w:rPr>
          <w:sz w:val="28"/>
          <w:szCs w:val="28"/>
        </w:rPr>
        <w:t>орони у Хмель</w:t>
      </w:r>
      <w:r w:rsidR="0045145F" w:rsidRPr="00E6021B">
        <w:rPr>
          <w:sz w:val="28"/>
          <w:szCs w:val="28"/>
        </w:rPr>
        <w:t>ницькій област</w:t>
      </w:r>
      <w:r w:rsidR="0045145F">
        <w:rPr>
          <w:sz w:val="28"/>
          <w:szCs w:val="28"/>
        </w:rPr>
        <w:t>і</w:t>
      </w:r>
      <w:r w:rsidR="0045145F" w:rsidRPr="00E6021B">
        <w:rPr>
          <w:noProof/>
          <w:sz w:val="28"/>
          <w:szCs w:val="28"/>
        </w:rPr>
        <w:t xml:space="preserve"> інформації, матеріалів, звітності з питань організації професійної підготовки</w:t>
      </w:r>
      <w:r w:rsidRPr="00E36D3A">
        <w:rPr>
          <w:sz w:val="28"/>
          <w:szCs w:val="28"/>
        </w:rPr>
        <w:t>;</w:t>
      </w:r>
    </w:p>
    <w:p w14:paraId="1A7711D1" w14:textId="3A36DC50" w:rsidR="00B00523" w:rsidRPr="00E36D3A" w:rsidRDefault="00B00523" w:rsidP="00B00523">
      <w:pPr>
        <w:ind w:firstLine="709"/>
        <w:jc w:val="both"/>
        <w:rPr>
          <w:sz w:val="28"/>
          <w:szCs w:val="28"/>
        </w:rPr>
      </w:pPr>
      <w:r w:rsidRPr="00E36D3A">
        <w:rPr>
          <w:sz w:val="28"/>
          <w:szCs w:val="28"/>
        </w:rPr>
        <w:t xml:space="preserve">5) </w:t>
      </w:r>
      <w:r w:rsidR="00717709">
        <w:rPr>
          <w:sz w:val="28"/>
          <w:szCs w:val="28"/>
        </w:rPr>
        <w:t xml:space="preserve">розробляє методичні рекомендації з покращення організації навчання співробітників територіального управління </w:t>
      </w:r>
      <w:r w:rsidR="00717709" w:rsidRPr="00E6021B">
        <w:rPr>
          <w:sz w:val="28"/>
          <w:szCs w:val="28"/>
        </w:rPr>
        <w:t>Служби судової ох</w:t>
      </w:r>
      <w:r w:rsidR="00717709">
        <w:rPr>
          <w:sz w:val="28"/>
          <w:szCs w:val="28"/>
        </w:rPr>
        <w:t>орони у Хмель</w:t>
      </w:r>
      <w:r w:rsidR="00717709" w:rsidRPr="00E6021B">
        <w:rPr>
          <w:sz w:val="28"/>
          <w:szCs w:val="28"/>
        </w:rPr>
        <w:t>ницькій област</w:t>
      </w:r>
      <w:r w:rsidR="00717709">
        <w:rPr>
          <w:sz w:val="28"/>
          <w:szCs w:val="28"/>
        </w:rPr>
        <w:t>і, підвищення якості професійної підготовки</w:t>
      </w:r>
      <w:r w:rsidRPr="00E36D3A">
        <w:rPr>
          <w:noProof/>
          <w:sz w:val="28"/>
          <w:szCs w:val="28"/>
        </w:rPr>
        <w:t>.</w:t>
      </w:r>
    </w:p>
    <w:p w14:paraId="64F341C3" w14:textId="77777777" w:rsidR="00B00523" w:rsidRPr="00B02342" w:rsidRDefault="00B00523" w:rsidP="00B00523">
      <w:pPr>
        <w:ind w:firstLine="709"/>
        <w:jc w:val="both"/>
        <w:rPr>
          <w:b/>
          <w:sz w:val="28"/>
          <w:szCs w:val="28"/>
        </w:rPr>
      </w:pPr>
      <w:bookmarkStart w:id="2" w:name="_Hlk135824127"/>
    </w:p>
    <w:p w14:paraId="632EB094" w14:textId="77777777" w:rsidR="00B00523" w:rsidRPr="00D266B6" w:rsidRDefault="00B00523" w:rsidP="00B0052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138F656" w14:textId="6139125B" w:rsidR="00B00523" w:rsidRPr="00144504" w:rsidRDefault="00B00523" w:rsidP="00B0052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00475575">
        <w:rPr>
          <w:noProof/>
          <w:sz w:val="28"/>
          <w:szCs w:val="28"/>
        </w:rPr>
        <w:t>7190</w:t>
      </w:r>
      <w:r w:rsidRPr="00144504">
        <w:rPr>
          <w:noProof/>
          <w:sz w:val="28"/>
          <w:szCs w:val="28"/>
        </w:rPr>
        <w:t xml:space="preserve">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514EE92E" w14:textId="77777777" w:rsidR="00B00523" w:rsidRDefault="00B00523" w:rsidP="00B0052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B545C6E" w14:textId="77777777" w:rsidR="00B00523" w:rsidRPr="00B02342" w:rsidRDefault="00B00523" w:rsidP="00B00523">
      <w:pPr>
        <w:jc w:val="both"/>
        <w:rPr>
          <w:b/>
          <w:sz w:val="28"/>
          <w:szCs w:val="28"/>
        </w:rPr>
      </w:pPr>
    </w:p>
    <w:p w14:paraId="4E6AD62E" w14:textId="77777777" w:rsidR="00B00523" w:rsidRPr="00B151FD" w:rsidRDefault="00B00523" w:rsidP="00B0052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73A783F7" w14:textId="77777777" w:rsidR="00B00523" w:rsidRPr="00B151FD" w:rsidRDefault="00B00523" w:rsidP="00717709">
      <w:pPr>
        <w:ind w:firstLine="709"/>
        <w:jc w:val="both"/>
        <w:rPr>
          <w:sz w:val="28"/>
          <w:szCs w:val="28"/>
        </w:rPr>
      </w:pPr>
      <w:r w:rsidRPr="00B151FD">
        <w:rPr>
          <w:sz w:val="28"/>
          <w:szCs w:val="28"/>
        </w:rPr>
        <w:t>безстроково.</w:t>
      </w:r>
    </w:p>
    <w:p w14:paraId="7C7E9216" w14:textId="77777777" w:rsidR="00B00523" w:rsidRPr="00B02342" w:rsidRDefault="00B00523" w:rsidP="00B00523">
      <w:pPr>
        <w:pStyle w:val="ac"/>
        <w:tabs>
          <w:tab w:val="left" w:pos="1134"/>
        </w:tabs>
        <w:ind w:left="709"/>
        <w:jc w:val="both"/>
        <w:rPr>
          <w:sz w:val="28"/>
          <w:szCs w:val="28"/>
        </w:rPr>
      </w:pPr>
    </w:p>
    <w:p w14:paraId="1EB763D5" w14:textId="77777777" w:rsidR="00B00523" w:rsidRPr="0020260F" w:rsidRDefault="00B00523" w:rsidP="00B0052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C7DB65F" w14:textId="77777777" w:rsidR="00B00523" w:rsidRPr="00B02342" w:rsidRDefault="00B00523" w:rsidP="00B00523">
      <w:pPr>
        <w:pStyle w:val="ac"/>
        <w:tabs>
          <w:tab w:val="left" w:pos="1134"/>
        </w:tabs>
        <w:ind w:left="709"/>
        <w:jc w:val="both"/>
        <w:rPr>
          <w:sz w:val="28"/>
          <w:szCs w:val="28"/>
        </w:rPr>
      </w:pPr>
    </w:p>
    <w:p w14:paraId="7DCA4C19" w14:textId="77777777" w:rsidR="00B00523" w:rsidRDefault="00B00523" w:rsidP="00B00523">
      <w:pPr>
        <w:jc w:val="center"/>
        <w:rPr>
          <w:b/>
          <w:sz w:val="28"/>
          <w:szCs w:val="28"/>
        </w:rPr>
      </w:pPr>
      <w:r w:rsidRPr="008531D7">
        <w:rPr>
          <w:b/>
          <w:sz w:val="28"/>
          <w:szCs w:val="28"/>
        </w:rPr>
        <w:t>Кваліфікаційні вимоги</w:t>
      </w:r>
    </w:p>
    <w:tbl>
      <w:tblPr>
        <w:tblStyle w:val="af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B00523" w14:paraId="37B6C182" w14:textId="77777777" w:rsidTr="00565ACD">
        <w:tc>
          <w:tcPr>
            <w:tcW w:w="2835" w:type="dxa"/>
          </w:tcPr>
          <w:p w14:paraId="54D6695F" w14:textId="77777777" w:rsidR="00B00523" w:rsidRPr="00D266B6" w:rsidRDefault="00B00523" w:rsidP="00565ACD">
            <w:pPr>
              <w:pStyle w:val="ac"/>
              <w:numPr>
                <w:ilvl w:val="0"/>
                <w:numId w:val="38"/>
              </w:numPr>
              <w:tabs>
                <w:tab w:val="left" w:pos="322"/>
                <w:tab w:val="left" w:pos="889"/>
              </w:tabs>
              <w:ind w:left="-104" w:hanging="3"/>
              <w:jc w:val="both"/>
              <w:rPr>
                <w:b/>
                <w:sz w:val="28"/>
                <w:szCs w:val="28"/>
              </w:rPr>
            </w:pPr>
            <w:r w:rsidRPr="00D266B6">
              <w:rPr>
                <w:sz w:val="28"/>
                <w:szCs w:val="28"/>
              </w:rPr>
              <w:t>Загальні вимоги:</w:t>
            </w:r>
          </w:p>
        </w:tc>
        <w:tc>
          <w:tcPr>
            <w:tcW w:w="6804" w:type="dxa"/>
          </w:tcPr>
          <w:p w14:paraId="409538F4" w14:textId="77777777" w:rsidR="00B00523" w:rsidRDefault="00B00523" w:rsidP="00855C25">
            <w:pPr>
              <w:pStyle w:val="ac"/>
              <w:tabs>
                <w:tab w:val="left" w:pos="1134"/>
              </w:tabs>
              <w:ind w:left="-105"/>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00523" w14:paraId="19300D5F" w14:textId="77777777" w:rsidTr="00565ACD">
        <w:tc>
          <w:tcPr>
            <w:tcW w:w="2835" w:type="dxa"/>
          </w:tcPr>
          <w:p w14:paraId="792A5C09" w14:textId="77777777" w:rsidR="00B00523" w:rsidRPr="00D266B6" w:rsidRDefault="00B00523" w:rsidP="00565ACD">
            <w:pPr>
              <w:pStyle w:val="ac"/>
              <w:numPr>
                <w:ilvl w:val="0"/>
                <w:numId w:val="38"/>
              </w:numPr>
              <w:tabs>
                <w:tab w:val="left" w:pos="368"/>
                <w:tab w:val="left" w:pos="889"/>
              </w:tabs>
              <w:ind w:left="-104" w:hanging="3"/>
              <w:jc w:val="both"/>
              <w:rPr>
                <w:b/>
                <w:sz w:val="28"/>
                <w:szCs w:val="28"/>
              </w:rPr>
            </w:pPr>
            <w:r w:rsidRPr="00D266B6">
              <w:rPr>
                <w:sz w:val="28"/>
                <w:szCs w:val="28"/>
              </w:rPr>
              <w:t>Освіта:</w:t>
            </w:r>
          </w:p>
        </w:tc>
        <w:tc>
          <w:tcPr>
            <w:tcW w:w="6804" w:type="dxa"/>
          </w:tcPr>
          <w:p w14:paraId="6919ADDE" w14:textId="5B4F3374" w:rsidR="00B00523" w:rsidRDefault="003F3D62" w:rsidP="00855C25">
            <w:pPr>
              <w:pStyle w:val="ac"/>
              <w:tabs>
                <w:tab w:val="left" w:pos="1134"/>
              </w:tabs>
              <w:ind w:left="-105"/>
              <w:jc w:val="both"/>
              <w:rPr>
                <w:b/>
                <w:sz w:val="28"/>
                <w:szCs w:val="28"/>
              </w:rPr>
            </w:pPr>
            <w:r>
              <w:rPr>
                <w:sz w:val="28"/>
                <w:szCs w:val="28"/>
              </w:rPr>
              <w:t xml:space="preserve">освіта </w:t>
            </w:r>
            <w:r w:rsidR="00B602EF">
              <w:rPr>
                <w:sz w:val="28"/>
                <w:szCs w:val="28"/>
              </w:rPr>
              <w:t>вища, ступінь вищої освіти – магістр</w:t>
            </w:r>
            <w:r w:rsidR="00B602EF" w:rsidRPr="00AD0B4A">
              <w:rPr>
                <w:sz w:val="28"/>
                <w:szCs w:val="28"/>
              </w:rPr>
              <w:t>*</w:t>
            </w:r>
            <w:r w:rsidR="00361679" w:rsidRPr="00AD0B4A">
              <w:rPr>
                <w:sz w:val="28"/>
                <w:szCs w:val="28"/>
              </w:rPr>
              <w:t>*</w:t>
            </w:r>
            <w:r w:rsidR="00B00523" w:rsidRPr="006834AA">
              <w:rPr>
                <w:sz w:val="28"/>
                <w:szCs w:val="28"/>
              </w:rPr>
              <w:t>.</w:t>
            </w:r>
          </w:p>
        </w:tc>
      </w:tr>
      <w:tr w:rsidR="00B00523" w14:paraId="6889343F" w14:textId="77777777" w:rsidTr="00565ACD">
        <w:tc>
          <w:tcPr>
            <w:tcW w:w="2835" w:type="dxa"/>
          </w:tcPr>
          <w:p w14:paraId="637DA251" w14:textId="77777777" w:rsidR="00B00523" w:rsidRPr="00AD0B4A" w:rsidRDefault="00B00523" w:rsidP="00565ACD">
            <w:pPr>
              <w:pStyle w:val="ac"/>
              <w:numPr>
                <w:ilvl w:val="0"/>
                <w:numId w:val="38"/>
              </w:numPr>
              <w:tabs>
                <w:tab w:val="left" w:pos="322"/>
                <w:tab w:val="left" w:pos="889"/>
              </w:tabs>
              <w:ind w:left="-104" w:hanging="3"/>
              <w:jc w:val="both"/>
              <w:rPr>
                <w:b/>
                <w:sz w:val="28"/>
                <w:szCs w:val="28"/>
              </w:rPr>
            </w:pPr>
            <w:r w:rsidRPr="00AD0B4A">
              <w:rPr>
                <w:sz w:val="28"/>
                <w:szCs w:val="28"/>
              </w:rPr>
              <w:t>Досвід роботи:</w:t>
            </w:r>
          </w:p>
        </w:tc>
        <w:tc>
          <w:tcPr>
            <w:tcW w:w="6804" w:type="dxa"/>
          </w:tcPr>
          <w:p w14:paraId="65C8EF17" w14:textId="2809DAFC" w:rsidR="00B00523" w:rsidRPr="009D0807" w:rsidRDefault="009D0807" w:rsidP="00855C25">
            <w:pPr>
              <w:pStyle w:val="ac"/>
              <w:tabs>
                <w:tab w:val="left" w:pos="1134"/>
              </w:tabs>
              <w:ind w:left="-105"/>
              <w:jc w:val="both"/>
              <w:rPr>
                <w:b/>
                <w:sz w:val="28"/>
                <w:szCs w:val="28"/>
              </w:rPr>
            </w:pPr>
            <w:r>
              <w:rPr>
                <w:sz w:val="28"/>
                <w:szCs w:val="28"/>
              </w:rPr>
              <w:t>д</w:t>
            </w:r>
            <w:r w:rsidR="003F3D62" w:rsidRPr="009D0807">
              <w:rPr>
                <w:sz w:val="28"/>
                <w:szCs w:val="28"/>
              </w:rPr>
              <w:t>освід роботи на керівних посадах державних органів влади, правоохоронних органів, військових формуван</w:t>
            </w:r>
            <w:r>
              <w:rPr>
                <w:sz w:val="28"/>
                <w:szCs w:val="28"/>
              </w:rPr>
              <w:t>ь</w:t>
            </w:r>
            <w:r w:rsidR="003F3D62" w:rsidRPr="009D0807">
              <w:rPr>
                <w:sz w:val="28"/>
                <w:szCs w:val="28"/>
              </w:rPr>
              <w:t xml:space="preserve"> </w:t>
            </w:r>
            <w:r>
              <w:rPr>
                <w:sz w:val="28"/>
                <w:szCs w:val="28"/>
              </w:rPr>
              <w:t>та підприємств, установ, організацій незалежно від форм власності або на посадах співробітників Служби судової охорони – не менше</w:t>
            </w:r>
            <w:r w:rsidR="00565ACD">
              <w:rPr>
                <w:sz w:val="28"/>
                <w:szCs w:val="28"/>
              </w:rPr>
              <w:t xml:space="preserve"> ніж два роки</w:t>
            </w:r>
            <w:r w:rsidR="00B00523" w:rsidRPr="009D0807">
              <w:rPr>
                <w:i/>
                <w:sz w:val="28"/>
                <w:szCs w:val="28"/>
              </w:rPr>
              <w:t>.</w:t>
            </w:r>
          </w:p>
        </w:tc>
      </w:tr>
      <w:tr w:rsidR="00B00523" w14:paraId="2E33F0B5" w14:textId="77777777" w:rsidTr="00565ACD">
        <w:tc>
          <w:tcPr>
            <w:tcW w:w="2835" w:type="dxa"/>
          </w:tcPr>
          <w:p w14:paraId="72A64E7E" w14:textId="77777777" w:rsidR="00B00523" w:rsidRPr="00AD0B4A" w:rsidRDefault="00B00523" w:rsidP="00565ACD">
            <w:pPr>
              <w:pStyle w:val="ac"/>
              <w:numPr>
                <w:ilvl w:val="0"/>
                <w:numId w:val="38"/>
              </w:numPr>
              <w:tabs>
                <w:tab w:val="left" w:pos="322"/>
                <w:tab w:val="left" w:pos="889"/>
                <w:tab w:val="left" w:pos="1106"/>
              </w:tabs>
              <w:ind w:left="-104" w:hanging="3"/>
              <w:jc w:val="both"/>
              <w:rPr>
                <w:b/>
                <w:sz w:val="28"/>
                <w:szCs w:val="28"/>
              </w:rPr>
            </w:pPr>
            <w:r>
              <w:rPr>
                <w:sz w:val="28"/>
                <w:szCs w:val="28"/>
              </w:rPr>
              <w:t>В</w:t>
            </w:r>
            <w:r w:rsidRPr="00AD0B4A">
              <w:rPr>
                <w:sz w:val="28"/>
                <w:szCs w:val="28"/>
              </w:rPr>
              <w:t>олодіння державною мовою:</w:t>
            </w:r>
          </w:p>
        </w:tc>
        <w:tc>
          <w:tcPr>
            <w:tcW w:w="6804" w:type="dxa"/>
          </w:tcPr>
          <w:p w14:paraId="711E3068" w14:textId="2ADC4439" w:rsidR="00B00523" w:rsidRPr="00AD0B4A" w:rsidRDefault="00B00523" w:rsidP="00855C25">
            <w:pPr>
              <w:ind w:left="-105"/>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r w:rsidR="00855C25" w:rsidRPr="00AD0B4A">
              <w:rPr>
                <w:sz w:val="28"/>
                <w:szCs w:val="28"/>
              </w:rPr>
              <w:t>*</w:t>
            </w:r>
            <w:r w:rsidRPr="00AD0B4A">
              <w:rPr>
                <w:sz w:val="28"/>
                <w:szCs w:val="28"/>
              </w:rPr>
              <w:t>.</w:t>
            </w:r>
          </w:p>
        </w:tc>
      </w:tr>
    </w:tbl>
    <w:tbl>
      <w:tblPr>
        <w:tblW w:w="10591" w:type="dxa"/>
        <w:tblInd w:w="-142" w:type="dxa"/>
        <w:tblLook w:val="04A0" w:firstRow="1" w:lastRow="0" w:firstColumn="1" w:lastColumn="0" w:noHBand="0" w:noVBand="1"/>
      </w:tblPr>
      <w:tblGrid>
        <w:gridCol w:w="250"/>
        <w:gridCol w:w="2586"/>
        <w:gridCol w:w="567"/>
        <w:gridCol w:w="5545"/>
        <w:gridCol w:w="833"/>
        <w:gridCol w:w="571"/>
        <w:gridCol w:w="239"/>
      </w:tblGrid>
      <w:tr w:rsidR="00B00523" w:rsidRPr="000D199B" w14:paraId="662FA9D3" w14:textId="77777777" w:rsidTr="00347713">
        <w:trPr>
          <w:gridAfter w:val="3"/>
          <w:wAfter w:w="1643" w:type="dxa"/>
          <w:trHeight w:val="409"/>
        </w:trPr>
        <w:tc>
          <w:tcPr>
            <w:tcW w:w="8948" w:type="dxa"/>
            <w:gridSpan w:val="4"/>
          </w:tcPr>
          <w:bookmarkEnd w:id="2"/>
          <w:p w14:paraId="1201B2A9" w14:textId="5670F1BC" w:rsidR="00B602EF" w:rsidRPr="000D199B" w:rsidRDefault="00B00523" w:rsidP="00855C25">
            <w:pPr>
              <w:spacing w:line="256" w:lineRule="auto"/>
              <w:jc w:val="center"/>
              <w:rPr>
                <w:b/>
                <w:sz w:val="28"/>
                <w:szCs w:val="28"/>
              </w:rPr>
            </w:pPr>
            <w:r w:rsidRPr="000D199B">
              <w:rPr>
                <w:b/>
                <w:sz w:val="28"/>
                <w:szCs w:val="28"/>
              </w:rPr>
              <w:lastRenderedPageBreak/>
              <w:t>Вимоги до компетентності</w:t>
            </w:r>
          </w:p>
        </w:tc>
      </w:tr>
      <w:tr w:rsidR="00B602EF" w:rsidRPr="00E6021B" w14:paraId="5CF83F00" w14:textId="77777777" w:rsidTr="00347713">
        <w:tblPrEx>
          <w:tblLook w:val="0000" w:firstRow="0" w:lastRow="0" w:firstColumn="0" w:lastColumn="0" w:noHBand="0" w:noVBand="0"/>
        </w:tblPrEx>
        <w:trPr>
          <w:gridAfter w:val="2"/>
          <w:wAfter w:w="810" w:type="dxa"/>
          <w:trHeight w:val="408"/>
        </w:trPr>
        <w:tc>
          <w:tcPr>
            <w:tcW w:w="2836" w:type="dxa"/>
            <w:gridSpan w:val="2"/>
          </w:tcPr>
          <w:p w14:paraId="650A8CEB" w14:textId="77777777" w:rsidR="00B602EF" w:rsidRPr="00E6021B" w:rsidRDefault="00B602EF" w:rsidP="00B602EF">
            <w:pPr>
              <w:spacing w:line="257" w:lineRule="auto"/>
              <w:rPr>
                <w:sz w:val="28"/>
                <w:szCs w:val="28"/>
              </w:rPr>
            </w:pPr>
            <w:r w:rsidRPr="00E6021B">
              <w:rPr>
                <w:sz w:val="28"/>
                <w:szCs w:val="28"/>
              </w:rPr>
              <w:t>1. Наявність лідерських якостей</w:t>
            </w:r>
          </w:p>
        </w:tc>
        <w:tc>
          <w:tcPr>
            <w:tcW w:w="6945" w:type="dxa"/>
            <w:gridSpan w:val="3"/>
          </w:tcPr>
          <w:p w14:paraId="60CD02CA"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встановлення цілей, пріоритетів та орієнтирів;</w:t>
            </w:r>
          </w:p>
          <w:p w14:paraId="33F0DD0B"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стратегічне планування;</w:t>
            </w:r>
          </w:p>
          <w:p w14:paraId="3A5CCAC9"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багатофункціональність;</w:t>
            </w:r>
          </w:p>
          <w:p w14:paraId="14DC480E"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ведення ділових переговорів;</w:t>
            </w:r>
          </w:p>
          <w:p w14:paraId="5D067D0D" w14:textId="40F77971"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досягнення кінцевих результатів.</w:t>
            </w:r>
          </w:p>
        </w:tc>
      </w:tr>
      <w:tr w:rsidR="00B602EF" w:rsidRPr="00E6021B" w14:paraId="21AEF9C2" w14:textId="77777777" w:rsidTr="00347713">
        <w:tblPrEx>
          <w:tblLook w:val="0000" w:firstRow="0" w:lastRow="0" w:firstColumn="0" w:lastColumn="0" w:noHBand="0" w:noVBand="0"/>
        </w:tblPrEx>
        <w:trPr>
          <w:gridAfter w:val="2"/>
          <w:wAfter w:w="810" w:type="dxa"/>
          <w:trHeight w:val="408"/>
        </w:trPr>
        <w:tc>
          <w:tcPr>
            <w:tcW w:w="2836" w:type="dxa"/>
            <w:gridSpan w:val="2"/>
          </w:tcPr>
          <w:p w14:paraId="3A95D6B1" w14:textId="77777777" w:rsidR="00B602EF" w:rsidRPr="00E6021B" w:rsidRDefault="00B602EF" w:rsidP="00B602EF">
            <w:pPr>
              <w:spacing w:line="257" w:lineRule="auto"/>
              <w:rPr>
                <w:sz w:val="28"/>
                <w:szCs w:val="28"/>
              </w:rPr>
            </w:pPr>
            <w:r w:rsidRPr="00E6021B">
              <w:rPr>
                <w:sz w:val="28"/>
                <w:szCs w:val="28"/>
              </w:rPr>
              <w:t>2. Вміння приймати ефективні рішення</w:t>
            </w:r>
          </w:p>
        </w:tc>
        <w:tc>
          <w:tcPr>
            <w:tcW w:w="6945" w:type="dxa"/>
            <w:gridSpan w:val="3"/>
          </w:tcPr>
          <w:p w14:paraId="161E40F7" w14:textId="00FE906E"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B602EF" w:rsidRPr="00E6021B" w14:paraId="220EC1AD" w14:textId="77777777" w:rsidTr="00347713">
        <w:tblPrEx>
          <w:tblLook w:val="0000" w:firstRow="0" w:lastRow="0" w:firstColumn="0" w:lastColumn="0" w:noHBand="0" w:noVBand="0"/>
        </w:tblPrEx>
        <w:trPr>
          <w:gridAfter w:val="2"/>
          <w:wAfter w:w="810" w:type="dxa"/>
          <w:trHeight w:val="408"/>
        </w:trPr>
        <w:tc>
          <w:tcPr>
            <w:tcW w:w="2836" w:type="dxa"/>
            <w:gridSpan w:val="2"/>
          </w:tcPr>
          <w:p w14:paraId="50B03987" w14:textId="77777777" w:rsidR="00B602EF" w:rsidRPr="00E6021B" w:rsidRDefault="00B602EF" w:rsidP="00B602EF">
            <w:pPr>
              <w:spacing w:line="257" w:lineRule="auto"/>
              <w:rPr>
                <w:sz w:val="28"/>
                <w:szCs w:val="28"/>
              </w:rPr>
            </w:pPr>
            <w:r w:rsidRPr="00E6021B">
              <w:rPr>
                <w:sz w:val="28"/>
                <w:szCs w:val="28"/>
              </w:rPr>
              <w:t>3. Аналітичні здібності</w:t>
            </w:r>
          </w:p>
        </w:tc>
        <w:tc>
          <w:tcPr>
            <w:tcW w:w="6945" w:type="dxa"/>
            <w:gridSpan w:val="3"/>
          </w:tcPr>
          <w:p w14:paraId="139BD6C6"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здатність систематизувати, узагальнювати інформацію;</w:t>
            </w:r>
          </w:p>
          <w:p w14:paraId="5C8B1E87"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гнучкість;</w:t>
            </w:r>
          </w:p>
          <w:p w14:paraId="227C9FE4" w14:textId="528986A0"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проникливість.</w:t>
            </w:r>
          </w:p>
        </w:tc>
      </w:tr>
      <w:tr w:rsidR="00B602EF" w:rsidRPr="00E6021B" w14:paraId="0ADA6B97" w14:textId="77777777" w:rsidTr="00347713">
        <w:tblPrEx>
          <w:tblLook w:val="0000" w:firstRow="0" w:lastRow="0" w:firstColumn="0" w:lastColumn="0" w:noHBand="0" w:noVBand="0"/>
        </w:tblPrEx>
        <w:trPr>
          <w:gridAfter w:val="2"/>
          <w:wAfter w:w="810" w:type="dxa"/>
          <w:trHeight w:val="408"/>
        </w:trPr>
        <w:tc>
          <w:tcPr>
            <w:tcW w:w="2836" w:type="dxa"/>
            <w:gridSpan w:val="2"/>
          </w:tcPr>
          <w:p w14:paraId="2B28C724" w14:textId="77777777" w:rsidR="00B602EF" w:rsidRPr="00E6021B" w:rsidRDefault="00B602EF" w:rsidP="00B602EF">
            <w:pPr>
              <w:spacing w:line="257" w:lineRule="auto"/>
              <w:rPr>
                <w:sz w:val="28"/>
                <w:szCs w:val="28"/>
              </w:rPr>
            </w:pPr>
            <w:r w:rsidRPr="00E6021B">
              <w:rPr>
                <w:sz w:val="28"/>
                <w:szCs w:val="28"/>
              </w:rPr>
              <w:t>4. Управління організацією та персоналом</w:t>
            </w:r>
          </w:p>
        </w:tc>
        <w:tc>
          <w:tcPr>
            <w:tcW w:w="6945" w:type="dxa"/>
            <w:gridSpan w:val="3"/>
          </w:tcPr>
          <w:p w14:paraId="566C79E2"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організація роботи та контроль;</w:t>
            </w:r>
          </w:p>
          <w:p w14:paraId="1A8CA9B9"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управління людськими ресурсами;</w:t>
            </w:r>
          </w:p>
          <w:p w14:paraId="40F179CC" w14:textId="0C9B587B"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вміння мотивувати підлеглих працівників.</w:t>
            </w:r>
          </w:p>
        </w:tc>
      </w:tr>
      <w:tr w:rsidR="00B602EF" w:rsidRPr="00E6021B" w14:paraId="2F97E0CA" w14:textId="77777777" w:rsidTr="00347713">
        <w:tblPrEx>
          <w:tblLook w:val="0000" w:firstRow="0" w:lastRow="0" w:firstColumn="0" w:lastColumn="0" w:noHBand="0" w:noVBand="0"/>
        </w:tblPrEx>
        <w:trPr>
          <w:gridAfter w:val="2"/>
          <w:wAfter w:w="810" w:type="dxa"/>
          <w:trHeight w:val="408"/>
        </w:trPr>
        <w:tc>
          <w:tcPr>
            <w:tcW w:w="2836" w:type="dxa"/>
            <w:gridSpan w:val="2"/>
          </w:tcPr>
          <w:p w14:paraId="785E4995" w14:textId="77777777" w:rsidR="00B602EF" w:rsidRPr="00E6021B" w:rsidRDefault="00B602EF" w:rsidP="00B602EF">
            <w:pPr>
              <w:spacing w:line="257" w:lineRule="auto"/>
              <w:rPr>
                <w:sz w:val="28"/>
                <w:szCs w:val="28"/>
              </w:rPr>
            </w:pPr>
            <w:r w:rsidRPr="00E6021B">
              <w:rPr>
                <w:sz w:val="28"/>
                <w:szCs w:val="28"/>
              </w:rPr>
              <w:t>5. Особистісні компетенції</w:t>
            </w:r>
          </w:p>
        </w:tc>
        <w:tc>
          <w:tcPr>
            <w:tcW w:w="6945" w:type="dxa"/>
            <w:gridSpan w:val="3"/>
          </w:tcPr>
          <w:p w14:paraId="5439CF24"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принциповість, рішучість і вимогливість під час прийняття рішень;</w:t>
            </w:r>
          </w:p>
          <w:p w14:paraId="48CC7537"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системність;</w:t>
            </w:r>
          </w:p>
          <w:p w14:paraId="66B9905A" w14:textId="77777777" w:rsidR="00B602EF" w:rsidRPr="00B602EF" w:rsidRDefault="00B602EF" w:rsidP="00B602EF">
            <w:pPr>
              <w:pStyle w:val="msonormalcxspmiddle"/>
              <w:spacing w:line="257" w:lineRule="auto"/>
              <w:ind w:left="32"/>
              <w:contextualSpacing/>
              <w:rPr>
                <w:sz w:val="28"/>
                <w:szCs w:val="28"/>
                <w:lang w:val="uk-UA"/>
              </w:rPr>
            </w:pPr>
            <w:r w:rsidRPr="00B602EF">
              <w:rPr>
                <w:sz w:val="28"/>
                <w:szCs w:val="28"/>
                <w:lang w:val="uk-UA"/>
              </w:rPr>
              <w:t>самоорганізація та саморозвиток;</w:t>
            </w:r>
          </w:p>
          <w:p w14:paraId="74F9D61C" w14:textId="5F459CC0" w:rsidR="00B602EF" w:rsidRPr="00B602EF" w:rsidRDefault="00B602EF" w:rsidP="00347713">
            <w:pPr>
              <w:pStyle w:val="msonormalcxspmiddle"/>
              <w:spacing w:line="257" w:lineRule="auto"/>
              <w:ind w:left="32"/>
              <w:contextualSpacing/>
              <w:rPr>
                <w:sz w:val="28"/>
                <w:szCs w:val="28"/>
                <w:lang w:val="uk-UA"/>
              </w:rPr>
            </w:pPr>
            <w:r w:rsidRPr="00B602EF">
              <w:rPr>
                <w:sz w:val="28"/>
                <w:szCs w:val="28"/>
                <w:lang w:val="uk-UA"/>
              </w:rPr>
              <w:t>політична нейтральність.</w:t>
            </w:r>
          </w:p>
        </w:tc>
      </w:tr>
      <w:tr w:rsidR="00B602EF" w:rsidRPr="00E6021B" w14:paraId="52E62C5C" w14:textId="77777777" w:rsidTr="00347713">
        <w:tblPrEx>
          <w:tblLook w:val="0000" w:firstRow="0" w:lastRow="0" w:firstColumn="0" w:lastColumn="0" w:noHBand="0" w:noVBand="0"/>
        </w:tblPrEx>
        <w:trPr>
          <w:gridAfter w:val="2"/>
          <w:wAfter w:w="810" w:type="dxa"/>
          <w:trHeight w:val="408"/>
        </w:trPr>
        <w:tc>
          <w:tcPr>
            <w:tcW w:w="2836" w:type="dxa"/>
            <w:gridSpan w:val="2"/>
          </w:tcPr>
          <w:p w14:paraId="70977F85" w14:textId="77777777" w:rsidR="00B602EF" w:rsidRPr="00E6021B" w:rsidRDefault="00B602EF" w:rsidP="00B602EF">
            <w:pPr>
              <w:spacing w:line="257" w:lineRule="auto"/>
              <w:rPr>
                <w:sz w:val="28"/>
                <w:szCs w:val="28"/>
              </w:rPr>
            </w:pPr>
            <w:r w:rsidRPr="00E6021B">
              <w:rPr>
                <w:sz w:val="28"/>
                <w:szCs w:val="28"/>
              </w:rPr>
              <w:t>6. Забезпечення охорони об’єктів системи правосуддя</w:t>
            </w:r>
          </w:p>
        </w:tc>
        <w:tc>
          <w:tcPr>
            <w:tcW w:w="6945" w:type="dxa"/>
            <w:gridSpan w:val="3"/>
          </w:tcPr>
          <w:p w14:paraId="7F03FEDC" w14:textId="77777777"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79B94056" w14:textId="3E9E1B49"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602EF" w:rsidRPr="00E6021B" w14:paraId="345918BD" w14:textId="77777777" w:rsidTr="00347713">
        <w:tblPrEx>
          <w:tblLook w:val="0000" w:firstRow="0" w:lastRow="0" w:firstColumn="0" w:lastColumn="0" w:noHBand="0" w:noVBand="0"/>
        </w:tblPrEx>
        <w:trPr>
          <w:gridAfter w:val="2"/>
          <w:wAfter w:w="810" w:type="dxa"/>
          <w:trHeight w:val="408"/>
        </w:trPr>
        <w:tc>
          <w:tcPr>
            <w:tcW w:w="2836" w:type="dxa"/>
            <w:gridSpan w:val="2"/>
          </w:tcPr>
          <w:p w14:paraId="6340AED8" w14:textId="77777777" w:rsidR="00B602EF" w:rsidRPr="00E6021B" w:rsidRDefault="00B602EF" w:rsidP="00B602EF">
            <w:pPr>
              <w:spacing w:line="257" w:lineRule="auto"/>
              <w:rPr>
                <w:sz w:val="28"/>
                <w:szCs w:val="28"/>
              </w:rPr>
            </w:pPr>
            <w:r w:rsidRPr="00E6021B">
              <w:rPr>
                <w:sz w:val="28"/>
                <w:szCs w:val="28"/>
              </w:rPr>
              <w:t xml:space="preserve">7. Робота з інформацією </w:t>
            </w:r>
          </w:p>
        </w:tc>
        <w:tc>
          <w:tcPr>
            <w:tcW w:w="6945" w:type="dxa"/>
            <w:gridSpan w:val="3"/>
          </w:tcPr>
          <w:p w14:paraId="4380841D" w14:textId="77777777" w:rsidR="00B602EF" w:rsidRPr="00B602EF" w:rsidRDefault="00B602EF" w:rsidP="00347713">
            <w:pPr>
              <w:pStyle w:val="msonormalcxspmiddle"/>
              <w:spacing w:line="257" w:lineRule="auto"/>
              <w:ind w:left="32"/>
              <w:contextualSpacing/>
              <w:jc w:val="both"/>
              <w:rPr>
                <w:sz w:val="28"/>
                <w:szCs w:val="28"/>
                <w:lang w:val="uk-UA"/>
              </w:rPr>
            </w:pPr>
            <w:r w:rsidRPr="00B602EF">
              <w:rPr>
                <w:sz w:val="28"/>
                <w:szCs w:val="28"/>
                <w:lang w:val="uk-UA"/>
              </w:rPr>
              <w:t>знання основ законодавства про інформацію.</w:t>
            </w:r>
          </w:p>
        </w:tc>
      </w:tr>
      <w:tr w:rsidR="00B602EF" w:rsidRPr="00E6021B" w14:paraId="4AC4F692" w14:textId="77777777" w:rsidTr="00347713">
        <w:tblPrEx>
          <w:tblLook w:val="0000" w:firstRow="0" w:lastRow="0" w:firstColumn="0" w:lastColumn="0" w:noHBand="0" w:noVBand="0"/>
        </w:tblPrEx>
        <w:trPr>
          <w:gridAfter w:val="1"/>
          <w:wAfter w:w="239" w:type="dxa"/>
          <w:trHeight w:val="408"/>
        </w:trPr>
        <w:tc>
          <w:tcPr>
            <w:tcW w:w="3403" w:type="dxa"/>
            <w:gridSpan w:val="3"/>
          </w:tcPr>
          <w:p w14:paraId="5916DA15" w14:textId="77777777" w:rsidR="00B602EF" w:rsidRPr="00E6021B" w:rsidRDefault="00B602EF" w:rsidP="00B602EF">
            <w:pPr>
              <w:spacing w:line="257" w:lineRule="auto"/>
              <w:rPr>
                <w:sz w:val="28"/>
                <w:szCs w:val="28"/>
              </w:rPr>
            </w:pPr>
          </w:p>
        </w:tc>
        <w:tc>
          <w:tcPr>
            <w:tcW w:w="6949" w:type="dxa"/>
            <w:gridSpan w:val="3"/>
          </w:tcPr>
          <w:p w14:paraId="5CB94626" w14:textId="77777777" w:rsidR="00B602EF" w:rsidRPr="00B602EF" w:rsidRDefault="00B602EF" w:rsidP="00B602EF">
            <w:pPr>
              <w:pStyle w:val="msonormalcxspmiddle"/>
              <w:spacing w:line="257" w:lineRule="auto"/>
              <w:ind w:left="32"/>
              <w:contextualSpacing/>
              <w:rPr>
                <w:sz w:val="28"/>
                <w:szCs w:val="28"/>
                <w:lang w:val="uk-UA"/>
              </w:rPr>
            </w:pPr>
          </w:p>
        </w:tc>
      </w:tr>
      <w:tr w:rsidR="00B602EF" w:rsidRPr="00E6021B" w14:paraId="489F6AE8" w14:textId="77777777" w:rsidTr="00347713">
        <w:tblPrEx>
          <w:tblLook w:val="0000" w:firstRow="0" w:lastRow="0" w:firstColumn="0" w:lastColumn="0" w:noHBand="0" w:noVBand="0"/>
        </w:tblPrEx>
        <w:trPr>
          <w:gridBefore w:val="1"/>
          <w:wBefore w:w="250" w:type="dxa"/>
          <w:trHeight w:val="408"/>
        </w:trPr>
        <w:tc>
          <w:tcPr>
            <w:tcW w:w="10341" w:type="dxa"/>
            <w:gridSpan w:val="6"/>
          </w:tcPr>
          <w:p w14:paraId="013425EB" w14:textId="77777777" w:rsidR="00B602EF" w:rsidRPr="00E6021B" w:rsidRDefault="00B602EF" w:rsidP="00B6571C">
            <w:pPr>
              <w:jc w:val="center"/>
              <w:rPr>
                <w:b/>
                <w:sz w:val="28"/>
                <w:szCs w:val="28"/>
              </w:rPr>
            </w:pPr>
            <w:r w:rsidRPr="00E6021B">
              <w:rPr>
                <w:b/>
                <w:sz w:val="28"/>
                <w:szCs w:val="28"/>
              </w:rPr>
              <w:t>Професійні знання.</w:t>
            </w:r>
          </w:p>
        </w:tc>
      </w:tr>
      <w:tr w:rsidR="00B602EF" w:rsidRPr="00E6021B" w14:paraId="6460FC4C" w14:textId="77777777" w:rsidTr="00347713">
        <w:tblPrEx>
          <w:tblLook w:val="0000" w:firstRow="0" w:lastRow="0" w:firstColumn="0" w:lastColumn="0" w:noHBand="0" w:noVBand="0"/>
        </w:tblPrEx>
        <w:trPr>
          <w:gridAfter w:val="2"/>
          <w:wAfter w:w="810" w:type="dxa"/>
          <w:trHeight w:val="408"/>
        </w:trPr>
        <w:tc>
          <w:tcPr>
            <w:tcW w:w="2836" w:type="dxa"/>
            <w:gridSpan w:val="2"/>
          </w:tcPr>
          <w:p w14:paraId="26D52B83" w14:textId="77777777" w:rsidR="00B602EF" w:rsidRPr="00E6021B" w:rsidRDefault="00B602EF" w:rsidP="00855C25">
            <w:pPr>
              <w:rPr>
                <w:sz w:val="28"/>
                <w:szCs w:val="28"/>
              </w:rPr>
            </w:pPr>
            <w:r w:rsidRPr="00E6021B">
              <w:rPr>
                <w:sz w:val="28"/>
                <w:szCs w:val="28"/>
              </w:rPr>
              <w:t>1. Знання законодавства</w:t>
            </w:r>
          </w:p>
        </w:tc>
        <w:tc>
          <w:tcPr>
            <w:tcW w:w="6945" w:type="dxa"/>
            <w:gridSpan w:val="3"/>
          </w:tcPr>
          <w:p w14:paraId="398953CF" w14:textId="35DD7B07" w:rsidR="00B602EF" w:rsidRPr="00E6021B" w:rsidRDefault="00B602EF" w:rsidP="00347713">
            <w:pPr>
              <w:ind w:left="31"/>
              <w:jc w:val="both"/>
              <w:rPr>
                <w:sz w:val="28"/>
                <w:szCs w:val="28"/>
              </w:rPr>
            </w:pPr>
            <w:r w:rsidRPr="00E6021B">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602EF" w:rsidRPr="00E6021B" w14:paraId="11BFD98A" w14:textId="77777777" w:rsidTr="00347713">
        <w:tblPrEx>
          <w:tblLook w:val="0000" w:firstRow="0" w:lastRow="0" w:firstColumn="0" w:lastColumn="0" w:noHBand="0" w:noVBand="0"/>
        </w:tblPrEx>
        <w:trPr>
          <w:gridAfter w:val="2"/>
          <w:wAfter w:w="810" w:type="dxa"/>
          <w:trHeight w:val="408"/>
        </w:trPr>
        <w:tc>
          <w:tcPr>
            <w:tcW w:w="2836" w:type="dxa"/>
            <w:gridSpan w:val="2"/>
          </w:tcPr>
          <w:p w14:paraId="77BBD01D" w14:textId="77777777" w:rsidR="00B602EF" w:rsidRPr="00E6021B" w:rsidRDefault="00B602EF" w:rsidP="00855C25">
            <w:pPr>
              <w:rPr>
                <w:sz w:val="28"/>
                <w:szCs w:val="28"/>
              </w:rPr>
            </w:pPr>
            <w:r w:rsidRPr="00E6021B">
              <w:rPr>
                <w:sz w:val="28"/>
                <w:szCs w:val="28"/>
              </w:rPr>
              <w:t xml:space="preserve">2. Знання спеціального законодавства </w:t>
            </w:r>
          </w:p>
        </w:tc>
        <w:tc>
          <w:tcPr>
            <w:tcW w:w="6945" w:type="dxa"/>
            <w:gridSpan w:val="3"/>
          </w:tcPr>
          <w:p w14:paraId="5E476F82" w14:textId="1506DBF3" w:rsidR="00B602EF" w:rsidRPr="00E6021B" w:rsidRDefault="00B602EF" w:rsidP="00347713">
            <w:pPr>
              <w:pStyle w:val="msonormalcxspmiddle"/>
              <w:spacing w:before="0" w:beforeAutospacing="0" w:after="0" w:afterAutospacing="0"/>
              <w:ind w:left="31" w:right="96"/>
              <w:contextualSpacing/>
              <w:jc w:val="both"/>
              <w:rPr>
                <w:sz w:val="28"/>
                <w:szCs w:val="28"/>
              </w:rPr>
            </w:pPr>
            <w:r w:rsidRPr="00E6021B">
              <w:rPr>
                <w:sz w:val="28"/>
                <w:szCs w:val="28"/>
                <w:lang w:val="uk-UA"/>
              </w:rPr>
              <w:t>знання</w:t>
            </w:r>
            <w:r w:rsidR="00347713">
              <w:rPr>
                <w:sz w:val="28"/>
                <w:szCs w:val="28"/>
                <w:lang w:val="uk-UA"/>
              </w:rPr>
              <w:t xml:space="preserve"> </w:t>
            </w:r>
            <w:r w:rsidRPr="00E6021B">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758DC4D6" w14:textId="77777777" w:rsidR="00B602EF" w:rsidRPr="00E6021B"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5AC5342F" w14:textId="77777777" w:rsidR="00B602EF"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r w:rsidRPr="00E6021B">
              <w:rPr>
                <w:rFonts w:cs="Calibri"/>
                <w:sz w:val="28"/>
                <w:szCs w:val="28"/>
                <w:lang w:val="uk-UA" w:eastAsia="en-US"/>
              </w:rPr>
              <w:lastRenderedPageBreak/>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5A6FE562" w14:textId="77777777" w:rsidR="00B602EF" w:rsidRPr="00E6021B" w:rsidRDefault="00B602EF" w:rsidP="00347713">
            <w:pPr>
              <w:pStyle w:val="msonormalcxspmiddle"/>
              <w:spacing w:before="0" w:beforeAutospacing="0" w:after="0" w:afterAutospacing="0"/>
              <w:ind w:left="31" w:right="96" w:hanging="13"/>
              <w:contextualSpacing/>
              <w:jc w:val="both"/>
              <w:rPr>
                <w:rFonts w:cs="Calibri"/>
                <w:sz w:val="28"/>
                <w:szCs w:val="28"/>
                <w:lang w:val="uk-UA" w:eastAsia="en-US"/>
              </w:rPr>
            </w:pPr>
          </w:p>
        </w:tc>
      </w:tr>
    </w:tbl>
    <w:p w14:paraId="75AF66E0" w14:textId="3189E6CC" w:rsidR="00B602EF" w:rsidRPr="003B2CB1" w:rsidRDefault="00855C25" w:rsidP="002E33A5">
      <w:pPr>
        <w:pStyle w:val="ac"/>
        <w:ind w:left="0" w:firstLine="720"/>
        <w:jc w:val="both"/>
        <w:rPr>
          <w:sz w:val="26"/>
          <w:szCs w:val="26"/>
        </w:rPr>
      </w:pPr>
      <w:r w:rsidRPr="003B2CB1">
        <w:rPr>
          <w:sz w:val="26"/>
          <w:szCs w:val="26"/>
        </w:rPr>
        <w:lastRenderedPageBreak/>
        <w:t>*</w:t>
      </w:r>
      <w:r w:rsidR="00347713" w:rsidRPr="003B2CB1">
        <w:rPr>
          <w:sz w:val="26"/>
          <w:szCs w:val="26"/>
        </w:rP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39B4B2" w14:textId="101FAFDE" w:rsidR="00C079BC" w:rsidRPr="003B2CB1" w:rsidRDefault="00855C25" w:rsidP="002E33A5">
      <w:pPr>
        <w:pStyle w:val="ac"/>
        <w:ind w:left="0" w:firstLine="720"/>
        <w:jc w:val="both"/>
        <w:rPr>
          <w:b/>
          <w:sz w:val="26"/>
          <w:szCs w:val="26"/>
          <w:lang w:eastAsia="en-US"/>
        </w:rPr>
      </w:pPr>
      <w:r w:rsidRPr="003B2CB1">
        <w:rPr>
          <w:sz w:val="26"/>
          <w:szCs w:val="26"/>
        </w:rPr>
        <w:t>*</w:t>
      </w:r>
      <w:r w:rsidR="00B00523" w:rsidRPr="003B2CB1">
        <w:rPr>
          <w:sz w:val="26"/>
          <w:szCs w:val="26"/>
        </w:rPr>
        <w:t>* </w:t>
      </w:r>
      <w:r w:rsidR="00D15D96" w:rsidRPr="003B2CB1">
        <w:rPr>
          <w:sz w:val="26"/>
          <w:szCs w:val="26"/>
        </w:rPr>
        <w:t xml:space="preserve">Якщо особа, яка претендує на заміщення вакантної посади, здобула вищу освіту за освітньо-кваліфікаційним рівнем </w:t>
      </w:r>
      <w:r w:rsidR="00E05100" w:rsidRPr="003B2CB1">
        <w:rPr>
          <w:sz w:val="26"/>
          <w:szCs w:val="26"/>
        </w:rPr>
        <w:t xml:space="preserve">спеціаліста (повну вищу освіту), відповідно до підпункту 2 пункту 2 розділу </w:t>
      </w:r>
      <w:r w:rsidR="00E05100" w:rsidRPr="003B2CB1">
        <w:rPr>
          <w:sz w:val="26"/>
          <w:szCs w:val="26"/>
          <w:lang w:val="en-US"/>
        </w:rPr>
        <w:t>XV</w:t>
      </w:r>
      <w:r w:rsidR="00E05100" w:rsidRPr="003B2CB1">
        <w:rPr>
          <w:sz w:val="26"/>
          <w:szCs w:val="26"/>
        </w:rPr>
        <w:t xml:space="preserve"> «Прикінцеві та перехідні положення» Закону України «Про вищу освіту», така освіта прирівнюється до вищої освіти ступеня магістра.</w:t>
      </w:r>
    </w:p>
    <w:sectPr w:rsidR="00C079BC" w:rsidRPr="003B2CB1" w:rsidSect="00643AA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CF09" w14:textId="77777777" w:rsidR="00380959" w:rsidRDefault="00380959" w:rsidP="004F7BD6">
      <w:r>
        <w:separator/>
      </w:r>
    </w:p>
  </w:endnote>
  <w:endnote w:type="continuationSeparator" w:id="0">
    <w:p w14:paraId="7390C50E" w14:textId="77777777" w:rsidR="00380959" w:rsidRDefault="00380959"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866D7" w14:textId="77777777" w:rsidR="00380959" w:rsidRDefault="00380959" w:rsidP="004F7BD6">
      <w:r>
        <w:separator/>
      </w:r>
    </w:p>
  </w:footnote>
  <w:footnote w:type="continuationSeparator" w:id="0">
    <w:p w14:paraId="0E19579C" w14:textId="77777777" w:rsidR="00380959" w:rsidRDefault="00380959"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8"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1"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6"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5"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7"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0"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7"/>
  </w:num>
  <w:num w:numId="2">
    <w:abstractNumId w:val="38"/>
  </w:num>
  <w:num w:numId="3">
    <w:abstractNumId w:val="19"/>
  </w:num>
  <w:num w:numId="4">
    <w:abstractNumId w:val="39"/>
  </w:num>
  <w:num w:numId="5">
    <w:abstractNumId w:val="31"/>
  </w:num>
  <w:num w:numId="6">
    <w:abstractNumId w:val="40"/>
  </w:num>
  <w:num w:numId="7">
    <w:abstractNumId w:val="25"/>
  </w:num>
  <w:num w:numId="8">
    <w:abstractNumId w:val="4"/>
  </w:num>
  <w:num w:numId="9">
    <w:abstractNumId w:val="1"/>
  </w:num>
  <w:num w:numId="10">
    <w:abstractNumId w:val="2"/>
  </w:num>
  <w:num w:numId="11">
    <w:abstractNumId w:val="37"/>
  </w:num>
  <w:num w:numId="12">
    <w:abstractNumId w:val="5"/>
  </w:num>
  <w:num w:numId="13">
    <w:abstractNumId w:val="28"/>
  </w:num>
  <w:num w:numId="14">
    <w:abstractNumId w:val="23"/>
  </w:num>
  <w:num w:numId="15">
    <w:abstractNumId w:val="9"/>
  </w:num>
  <w:num w:numId="16">
    <w:abstractNumId w:val="34"/>
  </w:num>
  <w:num w:numId="17">
    <w:abstractNumId w:val="35"/>
  </w:num>
  <w:num w:numId="18">
    <w:abstractNumId w:val="26"/>
  </w:num>
  <w:num w:numId="19">
    <w:abstractNumId w:val="27"/>
  </w:num>
  <w:num w:numId="20">
    <w:abstractNumId w:val="16"/>
  </w:num>
  <w:num w:numId="21">
    <w:abstractNumId w:val="6"/>
  </w:num>
  <w:num w:numId="22">
    <w:abstractNumId w:val="12"/>
  </w:num>
  <w:num w:numId="23">
    <w:abstractNumId w:val="8"/>
  </w:num>
  <w:num w:numId="24">
    <w:abstractNumId w:val="20"/>
  </w:num>
  <w:num w:numId="25">
    <w:abstractNumId w:val="21"/>
  </w:num>
  <w:num w:numId="26">
    <w:abstractNumId w:val="0"/>
  </w:num>
  <w:num w:numId="27">
    <w:abstractNumId w:val="13"/>
  </w:num>
  <w:num w:numId="28">
    <w:abstractNumId w:val="22"/>
  </w:num>
  <w:num w:numId="29">
    <w:abstractNumId w:val="15"/>
  </w:num>
  <w:num w:numId="30">
    <w:abstractNumId w:val="29"/>
  </w:num>
  <w:num w:numId="31">
    <w:abstractNumId w:val="36"/>
  </w:num>
  <w:num w:numId="32">
    <w:abstractNumId w:val="24"/>
  </w:num>
  <w:num w:numId="33">
    <w:abstractNumId w:val="10"/>
  </w:num>
  <w:num w:numId="34">
    <w:abstractNumId w:val="3"/>
  </w:num>
  <w:num w:numId="35">
    <w:abstractNumId w:val="32"/>
  </w:num>
  <w:num w:numId="36">
    <w:abstractNumId w:val="14"/>
  </w:num>
  <w:num w:numId="37">
    <w:abstractNumId w:val="18"/>
  </w:num>
  <w:num w:numId="38">
    <w:abstractNumId w:val="30"/>
  </w:num>
  <w:num w:numId="39">
    <w:abstractNumId w:val="33"/>
  </w:num>
  <w:num w:numId="40">
    <w:abstractNumId w:val="11"/>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47713"/>
    <w:rsid w:val="00347CC4"/>
    <w:rsid w:val="00350237"/>
    <w:rsid w:val="0035221B"/>
    <w:rsid w:val="00356CEF"/>
    <w:rsid w:val="0035757D"/>
    <w:rsid w:val="003614BD"/>
    <w:rsid w:val="00361679"/>
    <w:rsid w:val="003627F9"/>
    <w:rsid w:val="00362DD6"/>
    <w:rsid w:val="0036394B"/>
    <w:rsid w:val="00364D8E"/>
    <w:rsid w:val="00365930"/>
    <w:rsid w:val="0036603C"/>
    <w:rsid w:val="00367FA9"/>
    <w:rsid w:val="003719E1"/>
    <w:rsid w:val="00372DAB"/>
    <w:rsid w:val="003751DB"/>
    <w:rsid w:val="003763A9"/>
    <w:rsid w:val="00376B03"/>
    <w:rsid w:val="00380959"/>
    <w:rsid w:val="00381EF3"/>
    <w:rsid w:val="003829C9"/>
    <w:rsid w:val="00383B85"/>
    <w:rsid w:val="003844E2"/>
    <w:rsid w:val="00385A1D"/>
    <w:rsid w:val="00385A72"/>
    <w:rsid w:val="00391574"/>
    <w:rsid w:val="003917A6"/>
    <w:rsid w:val="00391B46"/>
    <w:rsid w:val="00391EA3"/>
    <w:rsid w:val="003938F8"/>
    <w:rsid w:val="00394267"/>
    <w:rsid w:val="003A585B"/>
    <w:rsid w:val="003A6D0B"/>
    <w:rsid w:val="003B2CB1"/>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3D62"/>
    <w:rsid w:val="003F49E6"/>
    <w:rsid w:val="003F59F1"/>
    <w:rsid w:val="003F7034"/>
    <w:rsid w:val="003F7416"/>
    <w:rsid w:val="003F7D14"/>
    <w:rsid w:val="004046DC"/>
    <w:rsid w:val="0040624D"/>
    <w:rsid w:val="004137A7"/>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145F"/>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5575"/>
    <w:rsid w:val="00482071"/>
    <w:rsid w:val="00483570"/>
    <w:rsid w:val="004863AC"/>
    <w:rsid w:val="00490190"/>
    <w:rsid w:val="00494440"/>
    <w:rsid w:val="00494D14"/>
    <w:rsid w:val="0049554F"/>
    <w:rsid w:val="004A1D62"/>
    <w:rsid w:val="004A2840"/>
    <w:rsid w:val="004A5BFC"/>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ACD"/>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09"/>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3AA9"/>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D58B4"/>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17709"/>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164"/>
    <w:rsid w:val="00837922"/>
    <w:rsid w:val="0084062A"/>
    <w:rsid w:val="0084162E"/>
    <w:rsid w:val="008441EF"/>
    <w:rsid w:val="008464D1"/>
    <w:rsid w:val="00846CD8"/>
    <w:rsid w:val="00852028"/>
    <w:rsid w:val="008531D7"/>
    <w:rsid w:val="00855C25"/>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3F73"/>
    <w:rsid w:val="009B4BE4"/>
    <w:rsid w:val="009B6BFE"/>
    <w:rsid w:val="009C0469"/>
    <w:rsid w:val="009C17A4"/>
    <w:rsid w:val="009C7369"/>
    <w:rsid w:val="009D0646"/>
    <w:rsid w:val="009D0807"/>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26A1"/>
    <w:rsid w:val="00A83BF6"/>
    <w:rsid w:val="00A852C2"/>
    <w:rsid w:val="00A85FF7"/>
    <w:rsid w:val="00A873AA"/>
    <w:rsid w:val="00A92A59"/>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1285"/>
    <w:rsid w:val="00B122FA"/>
    <w:rsid w:val="00B151FD"/>
    <w:rsid w:val="00B15A15"/>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336"/>
    <w:rsid w:val="00B54AF0"/>
    <w:rsid w:val="00B54B53"/>
    <w:rsid w:val="00B55945"/>
    <w:rsid w:val="00B55D4A"/>
    <w:rsid w:val="00B56B00"/>
    <w:rsid w:val="00B56FDF"/>
    <w:rsid w:val="00B574DE"/>
    <w:rsid w:val="00B5788F"/>
    <w:rsid w:val="00B57CD3"/>
    <w:rsid w:val="00B602EF"/>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302"/>
    <w:rsid w:val="00BB0310"/>
    <w:rsid w:val="00BB12DC"/>
    <w:rsid w:val="00BB30C9"/>
    <w:rsid w:val="00BB5ABA"/>
    <w:rsid w:val="00BC3407"/>
    <w:rsid w:val="00BC3FCC"/>
    <w:rsid w:val="00BC485C"/>
    <w:rsid w:val="00BC4EA9"/>
    <w:rsid w:val="00BC59A3"/>
    <w:rsid w:val="00BD05B1"/>
    <w:rsid w:val="00BD08FD"/>
    <w:rsid w:val="00BD100D"/>
    <w:rsid w:val="00BD10CE"/>
    <w:rsid w:val="00BD3767"/>
    <w:rsid w:val="00BD5569"/>
    <w:rsid w:val="00BD5B8A"/>
    <w:rsid w:val="00BE00B4"/>
    <w:rsid w:val="00BE41E2"/>
    <w:rsid w:val="00BE477D"/>
    <w:rsid w:val="00BE6116"/>
    <w:rsid w:val="00BE68B4"/>
    <w:rsid w:val="00BF51C7"/>
    <w:rsid w:val="00BF71E8"/>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15D96"/>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28C0"/>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E6335"/>
    <w:rsid w:val="00DF09DB"/>
    <w:rsid w:val="00DF2C12"/>
    <w:rsid w:val="00DF3C87"/>
    <w:rsid w:val="00DF43B2"/>
    <w:rsid w:val="00DF64E7"/>
    <w:rsid w:val="00DF6BA8"/>
    <w:rsid w:val="00DF72BB"/>
    <w:rsid w:val="00DF7374"/>
    <w:rsid w:val="00E0106C"/>
    <w:rsid w:val="00E01730"/>
    <w:rsid w:val="00E02BB4"/>
    <w:rsid w:val="00E02C84"/>
    <w:rsid w:val="00E02DBD"/>
    <w:rsid w:val="00E030B5"/>
    <w:rsid w:val="00E046A2"/>
    <w:rsid w:val="00E04F71"/>
    <w:rsid w:val="00E05100"/>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26C"/>
    <w:rsid w:val="00EE63C5"/>
    <w:rsid w:val="00EE677F"/>
    <w:rsid w:val="00EF0E4B"/>
    <w:rsid w:val="00EF3D05"/>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DE5AC-E9EC-48EE-9279-A0EA8B55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211</TotalTime>
  <Pages>5</Pages>
  <Words>6285</Words>
  <Characters>3584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18</cp:revision>
  <cp:lastPrinted>2024-05-09T14:08:00Z</cp:lastPrinted>
  <dcterms:created xsi:type="dcterms:W3CDTF">2024-05-08T11:23:00Z</dcterms:created>
  <dcterms:modified xsi:type="dcterms:W3CDTF">2024-05-09T14:08:00Z</dcterms:modified>
</cp:coreProperties>
</file>