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D1340F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0320618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272780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19.</w:t>
      </w:r>
      <w:r w:rsidR="00845314">
        <w:rPr>
          <w:szCs w:val="28"/>
        </w:rPr>
        <w:t>06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208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12C3E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12C3E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AB4740" w:rsidRPr="00AB4740">
        <w:rPr>
          <w:rFonts w:eastAsiaTheme="minorHAnsi"/>
          <w:sz w:val="28"/>
          <w:szCs w:val="28"/>
          <w:lang w:val="en-US" w:eastAsia="en-US" w:bidi="en-US"/>
        </w:rPr>
        <w:t>03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A12C3E">
        <w:rPr>
          <w:rFonts w:eastAsiaTheme="minorHAnsi"/>
          <w:sz w:val="28"/>
          <w:szCs w:val="28"/>
          <w:lang w:eastAsia="en-US" w:bidi="en-US"/>
        </w:rPr>
        <w:t>липня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 w:rsidR="00A12C3E"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взводу охорони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="00A12C3E"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 w:rsidR="00A12C3E"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28481B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="0028481B">
        <w:rPr>
          <w:sz w:val="28"/>
          <w:szCs w:val="28"/>
          <w:lang w:bidi="en-US"/>
        </w:rPr>
        <w:t>а</w:t>
      </w:r>
      <w:r w:rsidR="00A12C3E">
        <w:rPr>
          <w:sz w:val="28"/>
          <w:szCs w:val="28"/>
          <w:lang w:val="ru-RU" w:bidi="en-US"/>
        </w:rPr>
        <w:t>;</w:t>
      </w:r>
    </w:p>
    <w:p w:rsidR="00A12C3E" w:rsidRDefault="00A12C3E" w:rsidP="00AC348E">
      <w:pPr>
        <w:tabs>
          <w:tab w:val="left" w:pos="1276"/>
        </w:tabs>
        <w:ind w:firstLine="709"/>
        <w:jc w:val="both"/>
        <w:rPr>
          <w:sz w:val="28"/>
          <w:szCs w:val="28"/>
          <w:lang w:val="ru-RU" w:bidi="en-US"/>
        </w:rPr>
      </w:pPr>
      <w:r w:rsidRPr="00AC348E">
        <w:rPr>
          <w:sz w:val="28"/>
          <w:szCs w:val="28"/>
          <w:lang w:bidi="en-US"/>
        </w:rPr>
        <w:t>контролера І</w:t>
      </w:r>
      <w:r>
        <w:rPr>
          <w:sz w:val="28"/>
          <w:szCs w:val="28"/>
          <w:lang w:bidi="en-US"/>
        </w:rPr>
        <w:t>І</w:t>
      </w:r>
      <w:r w:rsidRPr="00AC348E">
        <w:rPr>
          <w:sz w:val="28"/>
          <w:szCs w:val="28"/>
          <w:lang w:bidi="en-US"/>
        </w:rPr>
        <w:t xml:space="preserve"> категорії </w:t>
      </w:r>
      <w:r w:rsidR="0028481B"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взводу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  <w:lang w:bidi="en-US"/>
        </w:rPr>
        <w:t>1</w:t>
      </w:r>
      <w:r w:rsidRPr="00AC348E">
        <w:rPr>
          <w:sz w:val="28"/>
          <w:szCs w:val="28"/>
          <w:lang w:bidi="en-US"/>
        </w:rPr>
        <w:t xml:space="preserve"> підрозділу охорони (</w:t>
      </w:r>
      <w:r>
        <w:rPr>
          <w:sz w:val="28"/>
          <w:szCs w:val="28"/>
          <w:lang w:bidi="en-US"/>
        </w:rPr>
        <w:t>м. Хмельницький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="0028481B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="0028481B">
        <w:rPr>
          <w:sz w:val="28"/>
          <w:szCs w:val="28"/>
          <w:lang w:val="ru-RU" w:bidi="en-US"/>
        </w:rPr>
        <w:t>а</w:t>
      </w:r>
      <w:r>
        <w:rPr>
          <w:sz w:val="28"/>
          <w:szCs w:val="28"/>
          <w:lang w:val="ru-RU" w:bidi="en-US"/>
        </w:rPr>
        <w:t>;</w:t>
      </w:r>
    </w:p>
    <w:p w:rsidR="00A12C3E" w:rsidRPr="0028481B" w:rsidRDefault="00A12C3E" w:rsidP="00AC348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28481B">
        <w:rPr>
          <w:color w:val="000000" w:themeColor="text1"/>
          <w:sz w:val="28"/>
          <w:szCs w:val="28"/>
          <w:lang w:bidi="en-US"/>
        </w:rPr>
        <w:t xml:space="preserve">контролера ІІ категорії 4 відділення (м. Хмельницький) 1 взводу охорони (м. Хмельницький) 1 підрозділу охорони (м. Хмельницький)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="0028481B" w:rsidRPr="0028481B">
        <w:rPr>
          <w:color w:val="000000" w:themeColor="text1"/>
          <w:sz w:val="28"/>
          <w:szCs w:val="28"/>
          <w:lang w:val="ru-RU"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="0028481B" w:rsidRPr="0028481B">
        <w:rPr>
          <w:color w:val="000000" w:themeColor="text1"/>
          <w:sz w:val="28"/>
          <w:szCs w:val="28"/>
          <w:lang w:val="ru-RU" w:bidi="en-US"/>
        </w:rPr>
        <w:t>и</w:t>
      </w:r>
      <w:r w:rsidRPr="0028481B">
        <w:rPr>
          <w:color w:val="000000" w:themeColor="text1"/>
          <w:sz w:val="28"/>
          <w:szCs w:val="28"/>
          <w:lang w:val="ru-RU" w:bidi="en-US"/>
        </w:rPr>
        <w:t>;</w:t>
      </w:r>
    </w:p>
    <w:p w:rsidR="00A12C3E" w:rsidRPr="0028481B" w:rsidRDefault="00A12C3E" w:rsidP="00AC348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28481B">
        <w:rPr>
          <w:color w:val="000000" w:themeColor="text1"/>
          <w:sz w:val="28"/>
          <w:szCs w:val="28"/>
          <w:lang w:bidi="en-US"/>
        </w:rPr>
        <w:t xml:space="preserve">контролера І категорії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відділення (м. Хмельницький) 2 взводу охорони (м. Хмельницький) 1 підрозділу охорони (м. Хмельницький)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Pr="0028481B">
        <w:rPr>
          <w:color w:val="000000" w:themeColor="text1"/>
          <w:sz w:val="28"/>
          <w:szCs w:val="28"/>
          <w:lang w:val="ru-RU" w:bidi="en-US"/>
        </w:rPr>
        <w:t>1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Pr="0028481B">
        <w:rPr>
          <w:color w:val="000000" w:themeColor="text1"/>
          <w:sz w:val="28"/>
          <w:szCs w:val="28"/>
          <w:lang w:val="ru-RU" w:bidi="en-US"/>
        </w:rPr>
        <w:t>а;</w:t>
      </w:r>
    </w:p>
    <w:p w:rsidR="00A12C3E" w:rsidRPr="0028481B" w:rsidRDefault="00A12C3E" w:rsidP="00AC348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28481B">
        <w:rPr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відділення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взводу охорони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 xml:space="preserve">) 1 підрозділу охорони (м. Хмельницький)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Pr="0028481B">
        <w:rPr>
          <w:color w:val="000000" w:themeColor="text1"/>
          <w:sz w:val="28"/>
          <w:szCs w:val="28"/>
          <w:lang w:val="ru-RU" w:bidi="en-US"/>
        </w:rPr>
        <w:t>1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Pr="0028481B">
        <w:rPr>
          <w:color w:val="000000" w:themeColor="text1"/>
          <w:sz w:val="28"/>
          <w:szCs w:val="28"/>
          <w:lang w:val="ru-RU" w:bidi="en-US"/>
        </w:rPr>
        <w:t>а;</w:t>
      </w:r>
    </w:p>
    <w:p w:rsidR="00A12C3E" w:rsidRPr="0028481B" w:rsidRDefault="00A12C3E" w:rsidP="00A12C3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28481B">
        <w:rPr>
          <w:color w:val="000000" w:themeColor="text1"/>
          <w:sz w:val="28"/>
          <w:szCs w:val="28"/>
          <w:lang w:bidi="en-US"/>
        </w:rPr>
        <w:lastRenderedPageBreak/>
        <w:t>контролера І</w:t>
      </w:r>
      <w:r w:rsidR="0028481B" w:rsidRPr="0028481B">
        <w:rPr>
          <w:color w:val="000000" w:themeColor="text1"/>
          <w:sz w:val="28"/>
          <w:szCs w:val="28"/>
          <w:lang w:bidi="en-US"/>
        </w:rPr>
        <w:t>І</w:t>
      </w:r>
      <w:r w:rsidRPr="0028481B">
        <w:rPr>
          <w:color w:val="000000" w:themeColor="text1"/>
          <w:sz w:val="28"/>
          <w:szCs w:val="28"/>
          <w:lang w:bidi="en-US"/>
        </w:rPr>
        <w:t xml:space="preserve"> категорії </w:t>
      </w:r>
      <w:r w:rsidR="0028481B" w:rsidRPr="0028481B">
        <w:rPr>
          <w:color w:val="000000" w:themeColor="text1"/>
          <w:sz w:val="28"/>
          <w:szCs w:val="28"/>
          <w:lang w:bidi="en-US"/>
        </w:rPr>
        <w:t>3</w:t>
      </w:r>
      <w:r w:rsidRPr="0028481B">
        <w:rPr>
          <w:color w:val="000000" w:themeColor="text1"/>
          <w:sz w:val="28"/>
          <w:szCs w:val="28"/>
          <w:lang w:bidi="en-US"/>
        </w:rPr>
        <w:t xml:space="preserve"> відділення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взводу охорони (м. </w:t>
      </w:r>
      <w:r w:rsidR="0028481B" w:rsidRPr="0028481B">
        <w:rPr>
          <w:color w:val="000000" w:themeColor="text1"/>
          <w:sz w:val="28"/>
          <w:szCs w:val="28"/>
          <w:lang w:bidi="en-US"/>
        </w:rPr>
        <w:t>Хмельницький</w:t>
      </w:r>
      <w:r w:rsidRPr="0028481B">
        <w:rPr>
          <w:color w:val="000000" w:themeColor="text1"/>
          <w:sz w:val="28"/>
          <w:szCs w:val="28"/>
          <w:lang w:bidi="en-US"/>
        </w:rPr>
        <w:t>) 1 підрозділу охорони</w:t>
      </w:r>
      <w:r w:rsidR="0028481B" w:rsidRPr="0028481B">
        <w:rPr>
          <w:color w:val="000000" w:themeColor="text1"/>
          <w:sz w:val="28"/>
          <w:szCs w:val="28"/>
          <w:lang w:bidi="en-US"/>
        </w:rPr>
        <w:t xml:space="preserve"> </w:t>
      </w:r>
      <w:r w:rsidRPr="0028481B">
        <w:rPr>
          <w:color w:val="000000" w:themeColor="text1"/>
          <w:sz w:val="28"/>
          <w:szCs w:val="28"/>
          <w:lang w:bidi="en-US"/>
        </w:rPr>
        <w:t xml:space="preserve">(м. Хмельницький)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="0028481B" w:rsidRPr="0028481B">
        <w:rPr>
          <w:color w:val="000000" w:themeColor="text1"/>
          <w:sz w:val="28"/>
          <w:szCs w:val="28"/>
          <w:lang w:val="ru-RU" w:bidi="en-US"/>
        </w:rPr>
        <w:t>3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="0028481B" w:rsidRPr="0028481B">
        <w:rPr>
          <w:color w:val="000000" w:themeColor="text1"/>
          <w:sz w:val="28"/>
          <w:szCs w:val="28"/>
          <w:lang w:val="ru-RU" w:bidi="en-US"/>
        </w:rPr>
        <w:t>и</w:t>
      </w:r>
      <w:r w:rsidRPr="0028481B">
        <w:rPr>
          <w:color w:val="000000" w:themeColor="text1"/>
          <w:sz w:val="28"/>
          <w:szCs w:val="28"/>
          <w:lang w:val="ru-RU" w:bidi="en-US"/>
        </w:rPr>
        <w:t>;</w:t>
      </w:r>
    </w:p>
    <w:p w:rsidR="00A12C3E" w:rsidRPr="0028481B" w:rsidRDefault="00A12C3E" w:rsidP="00A12C3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28481B">
        <w:rPr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 w:rsidR="0028481B" w:rsidRPr="0028481B">
        <w:rPr>
          <w:color w:val="000000" w:themeColor="text1"/>
          <w:sz w:val="28"/>
          <w:szCs w:val="28"/>
          <w:lang w:bidi="en-US"/>
        </w:rPr>
        <w:t>1</w:t>
      </w:r>
      <w:r w:rsidRPr="0028481B">
        <w:rPr>
          <w:color w:val="000000" w:themeColor="text1"/>
          <w:sz w:val="28"/>
          <w:szCs w:val="28"/>
          <w:lang w:bidi="en-US"/>
        </w:rPr>
        <w:t xml:space="preserve"> відділення (м. </w:t>
      </w:r>
      <w:r w:rsidR="0028481B" w:rsidRPr="0028481B">
        <w:rPr>
          <w:color w:val="000000" w:themeColor="text1"/>
          <w:sz w:val="28"/>
          <w:szCs w:val="28"/>
          <w:lang w:bidi="en-US"/>
        </w:rPr>
        <w:t>Шепетівка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="0028481B" w:rsidRPr="0028481B">
        <w:rPr>
          <w:color w:val="000000" w:themeColor="text1"/>
          <w:sz w:val="28"/>
          <w:szCs w:val="28"/>
          <w:lang w:bidi="en-US"/>
        </w:rPr>
        <w:t>5</w:t>
      </w:r>
      <w:r w:rsidRPr="0028481B">
        <w:rPr>
          <w:color w:val="000000" w:themeColor="text1"/>
          <w:sz w:val="28"/>
          <w:szCs w:val="28"/>
          <w:lang w:bidi="en-US"/>
        </w:rPr>
        <w:t xml:space="preserve"> взводу охорони                     (м. </w:t>
      </w:r>
      <w:r w:rsidR="0028481B" w:rsidRPr="0028481B">
        <w:rPr>
          <w:color w:val="000000" w:themeColor="text1"/>
          <w:sz w:val="28"/>
          <w:szCs w:val="28"/>
          <w:lang w:bidi="en-US"/>
        </w:rPr>
        <w:t>Шепетівка</w:t>
      </w:r>
      <w:r w:rsidRPr="0028481B">
        <w:rPr>
          <w:color w:val="000000" w:themeColor="text1"/>
          <w:sz w:val="28"/>
          <w:szCs w:val="28"/>
          <w:lang w:bidi="en-US"/>
        </w:rPr>
        <w:t xml:space="preserve">) 1 підрозділу охорони (м. Хмельницький)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Pr="0028481B">
        <w:rPr>
          <w:color w:val="000000" w:themeColor="text1"/>
          <w:sz w:val="28"/>
          <w:szCs w:val="28"/>
          <w:lang w:val="ru-RU" w:bidi="en-US"/>
        </w:rPr>
        <w:t>1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Pr="0028481B">
        <w:rPr>
          <w:color w:val="000000" w:themeColor="text1"/>
          <w:sz w:val="28"/>
          <w:szCs w:val="28"/>
          <w:lang w:val="ru-RU" w:bidi="en-US"/>
        </w:rPr>
        <w:t>а;</w:t>
      </w:r>
    </w:p>
    <w:p w:rsidR="00A12C3E" w:rsidRPr="0028481B" w:rsidRDefault="00A12C3E" w:rsidP="00A12C3E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  <w:lang w:val="ru-RU" w:bidi="en-US"/>
        </w:rPr>
      </w:pPr>
      <w:r w:rsidRPr="0028481B">
        <w:rPr>
          <w:color w:val="000000" w:themeColor="text1"/>
          <w:sz w:val="28"/>
          <w:szCs w:val="28"/>
          <w:lang w:bidi="en-US"/>
        </w:rPr>
        <w:t>контролера І</w:t>
      </w:r>
      <w:r w:rsidR="0028481B" w:rsidRPr="0028481B">
        <w:rPr>
          <w:color w:val="000000" w:themeColor="text1"/>
          <w:sz w:val="28"/>
          <w:szCs w:val="28"/>
          <w:lang w:bidi="en-US"/>
        </w:rPr>
        <w:t>І</w:t>
      </w:r>
      <w:r w:rsidRPr="0028481B">
        <w:rPr>
          <w:color w:val="000000" w:themeColor="text1"/>
          <w:sz w:val="28"/>
          <w:szCs w:val="28"/>
          <w:lang w:bidi="en-US"/>
        </w:rPr>
        <w:t xml:space="preserve"> категорії 1 відділення (</w:t>
      </w:r>
      <w:r w:rsidR="0028481B" w:rsidRPr="0028481B">
        <w:rPr>
          <w:color w:val="000000" w:themeColor="text1"/>
          <w:sz w:val="28"/>
          <w:szCs w:val="28"/>
          <w:lang w:bidi="en-US"/>
        </w:rPr>
        <w:t>м. Городок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="0028481B" w:rsidRPr="0028481B">
        <w:rPr>
          <w:color w:val="000000" w:themeColor="text1"/>
          <w:sz w:val="28"/>
          <w:szCs w:val="28"/>
          <w:lang w:bidi="en-US"/>
        </w:rPr>
        <w:t>7</w:t>
      </w:r>
      <w:r w:rsidRPr="0028481B">
        <w:rPr>
          <w:color w:val="000000" w:themeColor="text1"/>
          <w:sz w:val="28"/>
          <w:szCs w:val="28"/>
          <w:lang w:bidi="en-US"/>
        </w:rPr>
        <w:t xml:space="preserve"> взводу охорони </w:t>
      </w:r>
      <w:r w:rsidR="0028481B">
        <w:rPr>
          <w:color w:val="000000" w:themeColor="text1"/>
          <w:sz w:val="28"/>
          <w:szCs w:val="28"/>
          <w:lang w:bidi="en-US"/>
        </w:rPr>
        <w:t xml:space="preserve">                           </w:t>
      </w:r>
      <w:r w:rsidRPr="0028481B">
        <w:rPr>
          <w:color w:val="000000" w:themeColor="text1"/>
          <w:sz w:val="28"/>
          <w:szCs w:val="28"/>
          <w:lang w:bidi="en-US"/>
        </w:rPr>
        <w:t xml:space="preserve">(м. </w:t>
      </w:r>
      <w:r w:rsidR="0028481B" w:rsidRPr="0028481B">
        <w:rPr>
          <w:color w:val="000000" w:themeColor="text1"/>
          <w:sz w:val="28"/>
          <w:szCs w:val="28"/>
          <w:lang w:bidi="en-US"/>
        </w:rPr>
        <w:t>Городок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="0028481B" w:rsidRPr="0028481B">
        <w:rPr>
          <w:color w:val="000000" w:themeColor="text1"/>
          <w:sz w:val="28"/>
          <w:szCs w:val="28"/>
          <w:lang w:bidi="en-US"/>
        </w:rPr>
        <w:t>2</w:t>
      </w:r>
      <w:r w:rsidRPr="0028481B">
        <w:rPr>
          <w:color w:val="000000" w:themeColor="text1"/>
          <w:sz w:val="28"/>
          <w:szCs w:val="28"/>
          <w:lang w:bidi="en-US"/>
        </w:rPr>
        <w:t xml:space="preserve"> підрозділу охорони (м. </w:t>
      </w:r>
      <w:r w:rsidR="0028481B" w:rsidRPr="0028481B">
        <w:rPr>
          <w:color w:val="000000" w:themeColor="text1"/>
          <w:sz w:val="28"/>
          <w:szCs w:val="28"/>
          <w:lang w:bidi="en-US"/>
        </w:rPr>
        <w:t>Кам’янець-Подільський</w:t>
      </w:r>
      <w:r w:rsidRPr="0028481B">
        <w:rPr>
          <w:color w:val="000000" w:themeColor="text1"/>
          <w:sz w:val="28"/>
          <w:szCs w:val="28"/>
          <w:lang w:bidi="en-US"/>
        </w:rPr>
        <w:t xml:space="preserve">) </w:t>
      </w:r>
      <w:r w:rsidRPr="0028481B">
        <w:rPr>
          <w:rFonts w:eastAsiaTheme="minorHAnsi"/>
          <w:color w:val="000000" w:themeColor="text1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28481B">
        <w:rPr>
          <w:color w:val="000000" w:themeColor="text1"/>
          <w:sz w:val="28"/>
          <w:szCs w:val="28"/>
          <w:lang w:bidi="en-US"/>
        </w:rPr>
        <w:t xml:space="preserve"> – </w:t>
      </w:r>
      <w:r w:rsidRPr="0028481B">
        <w:rPr>
          <w:color w:val="000000" w:themeColor="text1"/>
          <w:sz w:val="28"/>
          <w:szCs w:val="28"/>
          <w:lang w:val="ru-RU" w:bidi="en-US"/>
        </w:rPr>
        <w:t>1</w:t>
      </w:r>
      <w:r w:rsidRPr="0028481B">
        <w:rPr>
          <w:color w:val="000000" w:themeColor="text1"/>
          <w:sz w:val="28"/>
          <w:szCs w:val="28"/>
          <w:lang w:bidi="en-US"/>
        </w:rPr>
        <w:t xml:space="preserve"> посад</w:t>
      </w:r>
      <w:r w:rsidRPr="0028481B">
        <w:rPr>
          <w:color w:val="000000" w:themeColor="text1"/>
          <w:sz w:val="28"/>
          <w:szCs w:val="28"/>
          <w:lang w:val="ru-RU" w:bidi="en-US"/>
        </w:rPr>
        <w:t>а</w:t>
      </w:r>
      <w:r w:rsidR="0028481B" w:rsidRPr="0028481B">
        <w:rPr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977ECD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977ECD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977ECD">
        <w:rPr>
          <w:rFonts w:eastAsiaTheme="minorHAnsi"/>
          <w:sz w:val="28"/>
          <w:szCs w:val="28"/>
          <w:lang w:eastAsia="en-US" w:bidi="en-US"/>
        </w:rPr>
        <w:t>их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77ECD">
        <w:rPr>
          <w:rFonts w:eastAsiaTheme="minorHAnsi"/>
          <w:sz w:val="28"/>
          <w:szCs w:val="28"/>
          <w:lang w:eastAsia="en-US" w:bidi="en-US"/>
        </w:rPr>
        <w:t>ів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 xml:space="preserve">тимчасовий виконувач обов’язків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>а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</w:t>
      </w:r>
      <w:r w:rsidR="00272780">
        <w:rPr>
          <w:bCs/>
          <w:sz w:val="28"/>
          <w:szCs w:val="28"/>
        </w:rPr>
        <w:t>о/п</w:t>
      </w:r>
      <w:bookmarkStart w:id="3" w:name="_GoBack"/>
      <w:bookmarkEnd w:id="3"/>
      <w:r w:rsidR="007C2493">
        <w:rPr>
          <w:bCs/>
          <w:sz w:val="28"/>
          <w:szCs w:val="28"/>
        </w:rPr>
        <w:t xml:space="preserve">  </w:t>
      </w:r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AB4740">
      <w:headerReference w:type="default" r:id="rId9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0F" w:rsidRDefault="00D1340F">
      <w:r>
        <w:separator/>
      </w:r>
    </w:p>
  </w:endnote>
  <w:endnote w:type="continuationSeparator" w:id="0">
    <w:p w:rsidR="00D1340F" w:rsidRDefault="00D1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0F" w:rsidRDefault="00D1340F">
      <w:r>
        <w:separator/>
      </w:r>
    </w:p>
  </w:footnote>
  <w:footnote w:type="continuationSeparator" w:id="0">
    <w:p w:rsidR="00D1340F" w:rsidRDefault="00D1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70524"/>
    <w:rsid w:val="00272780"/>
    <w:rsid w:val="00274B54"/>
    <w:rsid w:val="0028481B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673D"/>
    <w:rsid w:val="00577D83"/>
    <w:rsid w:val="005A61C7"/>
    <w:rsid w:val="005D2BFA"/>
    <w:rsid w:val="005E21CB"/>
    <w:rsid w:val="00601539"/>
    <w:rsid w:val="00615923"/>
    <w:rsid w:val="00631E58"/>
    <w:rsid w:val="00653E32"/>
    <w:rsid w:val="006549CC"/>
    <w:rsid w:val="00672936"/>
    <w:rsid w:val="00695746"/>
    <w:rsid w:val="006A7BD6"/>
    <w:rsid w:val="006E603B"/>
    <w:rsid w:val="006E7A38"/>
    <w:rsid w:val="0071526C"/>
    <w:rsid w:val="00731FC2"/>
    <w:rsid w:val="00745277"/>
    <w:rsid w:val="00777A08"/>
    <w:rsid w:val="00791556"/>
    <w:rsid w:val="0079333C"/>
    <w:rsid w:val="00795DE2"/>
    <w:rsid w:val="007A68D9"/>
    <w:rsid w:val="007C2493"/>
    <w:rsid w:val="007F00BC"/>
    <w:rsid w:val="00803ACD"/>
    <w:rsid w:val="008064E2"/>
    <w:rsid w:val="00824AD1"/>
    <w:rsid w:val="00834517"/>
    <w:rsid w:val="008375AA"/>
    <w:rsid w:val="00845314"/>
    <w:rsid w:val="00871721"/>
    <w:rsid w:val="0087541D"/>
    <w:rsid w:val="008A3C71"/>
    <w:rsid w:val="008D17C8"/>
    <w:rsid w:val="0094619C"/>
    <w:rsid w:val="00966823"/>
    <w:rsid w:val="00977ECD"/>
    <w:rsid w:val="009B6041"/>
    <w:rsid w:val="009C6DE6"/>
    <w:rsid w:val="009E1232"/>
    <w:rsid w:val="009E5456"/>
    <w:rsid w:val="009F61B5"/>
    <w:rsid w:val="009F7463"/>
    <w:rsid w:val="00A12C3E"/>
    <w:rsid w:val="00A27D9C"/>
    <w:rsid w:val="00A4080D"/>
    <w:rsid w:val="00A4158A"/>
    <w:rsid w:val="00A44032"/>
    <w:rsid w:val="00A60DF6"/>
    <w:rsid w:val="00A76AC0"/>
    <w:rsid w:val="00A95DCF"/>
    <w:rsid w:val="00AB4740"/>
    <w:rsid w:val="00AC348E"/>
    <w:rsid w:val="00AD29EA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155E"/>
    <w:rsid w:val="00D04BBC"/>
    <w:rsid w:val="00D1340F"/>
    <w:rsid w:val="00D63E22"/>
    <w:rsid w:val="00D945C8"/>
    <w:rsid w:val="00DB6142"/>
    <w:rsid w:val="00DC419D"/>
    <w:rsid w:val="00DE469B"/>
    <w:rsid w:val="00DE6CA9"/>
    <w:rsid w:val="00DF3FDA"/>
    <w:rsid w:val="00DF5BCD"/>
    <w:rsid w:val="00E10DE7"/>
    <w:rsid w:val="00E7683E"/>
    <w:rsid w:val="00E977A4"/>
    <w:rsid w:val="00EA2647"/>
    <w:rsid w:val="00EA354F"/>
    <w:rsid w:val="00EC6D75"/>
    <w:rsid w:val="00ED41EF"/>
    <w:rsid w:val="00ED72BB"/>
    <w:rsid w:val="00EE2DF8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A7DCE6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3002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6</cp:revision>
  <cp:lastPrinted>2024-06-19T08:36:00Z</cp:lastPrinted>
  <dcterms:created xsi:type="dcterms:W3CDTF">2024-06-19T12:18:00Z</dcterms:created>
  <dcterms:modified xsi:type="dcterms:W3CDTF">2024-06-19T13:44:00Z</dcterms:modified>
</cp:coreProperties>
</file>