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A818FC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7486128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ED7B0F" w:rsidRDefault="00ED7B0F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en-US"/>
        </w:rPr>
      </w:pPr>
      <w:r>
        <w:rPr>
          <w:szCs w:val="28"/>
          <w:lang w:val="en-US"/>
        </w:rPr>
        <w:t>10</w:t>
      </w:r>
      <w:r>
        <w:rPr>
          <w:szCs w:val="28"/>
        </w:rPr>
        <w:t>.</w:t>
      </w:r>
      <w:r w:rsidR="00D40484">
        <w:rPr>
          <w:szCs w:val="28"/>
        </w:rPr>
        <w:t>09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  <w:lang w:val="en-US"/>
        </w:rPr>
        <w:t>276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000B43">
        <w:rPr>
          <w:bCs/>
          <w:sz w:val="24"/>
          <w:szCs w:val="24"/>
        </w:rPr>
        <w:t>ої</w:t>
      </w:r>
      <w:r w:rsidRPr="00A34346">
        <w:rPr>
          <w:bCs/>
          <w:sz w:val="24"/>
          <w:szCs w:val="24"/>
        </w:rPr>
        <w:t xml:space="preserve"> посад</w:t>
      </w:r>
      <w:r w:rsidR="00000B43">
        <w:rPr>
          <w:bCs/>
          <w:sz w:val="24"/>
          <w:szCs w:val="24"/>
        </w:rPr>
        <w:t>и</w:t>
      </w:r>
      <w:r w:rsidRPr="00A343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D40484" w:rsidRPr="00C7006D" w:rsidRDefault="00D40484" w:rsidP="00D40484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D40484" w:rsidRPr="00552D55" w:rsidRDefault="00D40484" w:rsidP="00D40484">
      <w:pPr>
        <w:ind w:firstLine="709"/>
        <w:contextualSpacing/>
        <w:jc w:val="both"/>
        <w:rPr>
          <w:sz w:val="28"/>
          <w:szCs w:val="28"/>
        </w:rPr>
      </w:pPr>
    </w:p>
    <w:p w:rsidR="00D40484" w:rsidRPr="0029539B" w:rsidRDefault="00D40484" w:rsidP="00D40484">
      <w:pPr>
        <w:contextualSpacing/>
        <w:rPr>
          <w:rFonts w:eastAsiaTheme="minorHAnsi"/>
          <w:b/>
          <w:sz w:val="28"/>
          <w:szCs w:val="28"/>
          <w:lang w:eastAsia="en-US" w:bidi="en-US"/>
        </w:rPr>
      </w:pPr>
      <w:r w:rsidRPr="0029539B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D40484" w:rsidRPr="002326F3" w:rsidRDefault="00D40484" w:rsidP="00D40484">
      <w:pPr>
        <w:ind w:firstLine="709"/>
        <w:contextualSpacing/>
        <w:rPr>
          <w:rFonts w:eastAsiaTheme="minorHAnsi"/>
          <w:b/>
          <w:sz w:val="28"/>
          <w:szCs w:val="28"/>
          <w:lang w:eastAsia="en-US" w:bidi="en-US"/>
        </w:rPr>
      </w:pPr>
    </w:p>
    <w:p w:rsidR="00D40484" w:rsidRDefault="00D40484" w:rsidP="00D40484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040E73">
        <w:rPr>
          <w:rFonts w:eastAsiaTheme="minorHAnsi"/>
          <w:sz w:val="28"/>
          <w:szCs w:val="28"/>
          <w:lang w:eastAsia="en-US" w:bidi="en-US"/>
        </w:rPr>
        <w:t>1. 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ої</w:t>
      </w:r>
      <w:r w:rsidRPr="00040E73">
        <w:rPr>
          <w:rFonts w:eastAsiaTheme="minorHAnsi"/>
          <w:sz w:val="28"/>
          <w:szCs w:val="28"/>
          <w:lang w:eastAsia="en-US" w:bidi="en-US"/>
        </w:rPr>
        <w:t xml:space="preserve"> посад</w:t>
      </w:r>
      <w:r>
        <w:rPr>
          <w:rFonts w:eastAsiaTheme="minorHAnsi"/>
          <w:sz w:val="28"/>
          <w:szCs w:val="28"/>
          <w:lang w:eastAsia="en-US" w:bidi="en-US"/>
        </w:rPr>
        <w:t>и</w:t>
      </w:r>
      <w:r>
        <w:rPr>
          <w:rFonts w:eastAsiaTheme="minorHAnsi"/>
          <w:sz w:val="28"/>
          <w:szCs w:val="28"/>
          <w:lang w:val="ru-RU" w:eastAsia="en-US" w:bidi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співробітника</w:t>
      </w:r>
      <w:proofErr w:type="spellEnd"/>
      <w:r>
        <w:rPr>
          <w:rFonts w:eastAsiaTheme="minorHAnsi"/>
          <w:sz w:val="28"/>
          <w:szCs w:val="28"/>
          <w:lang w:val="ru-RU" w:eastAsia="en-US" w:bidi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територіального</w:t>
      </w:r>
      <w:proofErr w:type="spellEnd"/>
      <w:r>
        <w:rPr>
          <w:rFonts w:eastAsiaTheme="minorHAnsi"/>
          <w:sz w:val="28"/>
          <w:szCs w:val="28"/>
          <w:lang w:val="ru-RU" w:eastAsia="en-US" w:bidi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>
        <w:rPr>
          <w:rFonts w:eastAsiaTheme="minorHAnsi"/>
          <w:sz w:val="28"/>
          <w:szCs w:val="28"/>
          <w:lang w:val="ru-RU" w:eastAsia="en-US" w:bidi="en-US"/>
        </w:rPr>
        <w:t xml:space="preserve"> </w:t>
      </w:r>
      <w:r w:rsidRPr="00EC25DA">
        <w:rPr>
          <w:sz w:val="28"/>
          <w:szCs w:val="28"/>
        </w:rPr>
        <w:t>Служби судової охорони</w:t>
      </w:r>
      <w:r>
        <w:rPr>
          <w:sz w:val="28"/>
          <w:szCs w:val="28"/>
        </w:rPr>
        <w:t xml:space="preserve"> у Хмельницькій області області (далі – Управління)</w:t>
      </w:r>
      <w:r>
        <w:rPr>
          <w:rFonts w:eastAsiaTheme="minorHAnsi"/>
          <w:sz w:val="28"/>
          <w:szCs w:val="28"/>
          <w:lang w:eastAsia="en-US" w:bidi="en-US"/>
        </w:rPr>
        <w:t>,</w:t>
      </w:r>
      <w:r w:rsidRPr="00955C1B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040E73">
        <w:rPr>
          <w:rFonts w:eastAsiaTheme="minorHAnsi"/>
          <w:sz w:val="28"/>
          <w:szCs w:val="28"/>
          <w:lang w:eastAsia="en-US" w:bidi="en-US"/>
        </w:rPr>
        <w:t xml:space="preserve">який </w:t>
      </w:r>
      <w:r w:rsidRPr="002D61F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5C7056" w:rsidRPr="00252964">
        <w:rPr>
          <w:rFonts w:eastAsiaTheme="minorHAnsi"/>
          <w:sz w:val="28"/>
          <w:szCs w:val="28"/>
          <w:lang w:eastAsia="en-US" w:bidi="en-US"/>
        </w:rPr>
        <w:t>23 вересня 2024 року</w:t>
      </w:r>
      <w:r>
        <w:rPr>
          <w:rFonts w:eastAsiaTheme="minorHAnsi"/>
          <w:sz w:val="28"/>
          <w:szCs w:val="28"/>
          <w:lang w:eastAsia="en-US" w:bidi="en-US"/>
        </w:rPr>
        <w:t>:</w:t>
      </w:r>
    </w:p>
    <w:p w:rsidR="00D40484" w:rsidRPr="00C7290C" w:rsidRDefault="00D40484" w:rsidP="00D40484">
      <w:pPr>
        <w:tabs>
          <w:tab w:val="left" w:pos="1134"/>
        </w:tabs>
        <w:ind w:firstLine="709"/>
        <w:jc w:val="both"/>
        <w:rPr>
          <w:rFonts w:eastAsiaTheme="minorHAnsi"/>
          <w:i/>
          <w:sz w:val="28"/>
          <w:szCs w:val="28"/>
          <w:lang w:eastAsia="en-US" w:bidi="en-US"/>
        </w:rPr>
      </w:pPr>
      <w:r w:rsidRPr="00C7290C">
        <w:rPr>
          <w:rFonts w:eastAsiaTheme="minorHAnsi"/>
          <w:i/>
          <w:sz w:val="28"/>
          <w:szCs w:val="28"/>
          <w:lang w:eastAsia="en-US" w:bidi="en-US"/>
        </w:rPr>
        <w:t xml:space="preserve">-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провідного спеціаліста (оперативного чергового) відділу </w:t>
      </w:r>
      <w:proofErr w:type="spellStart"/>
      <w:r>
        <w:rPr>
          <w:rFonts w:eastAsiaTheme="minorHAnsi"/>
          <w:i/>
          <w:sz w:val="28"/>
          <w:szCs w:val="28"/>
          <w:lang w:eastAsia="en-US" w:bidi="en-US"/>
        </w:rPr>
        <w:t>оперативно</w:t>
      </w:r>
      <w:proofErr w:type="spellEnd"/>
      <w:r>
        <w:rPr>
          <w:rFonts w:eastAsiaTheme="minorHAnsi"/>
          <w:i/>
          <w:sz w:val="28"/>
          <w:szCs w:val="28"/>
          <w:lang w:eastAsia="en-US" w:bidi="en-US"/>
        </w:rPr>
        <w:t>-чергової служби Управління – 1 посада.</w:t>
      </w:r>
    </w:p>
    <w:p w:rsidR="00D40484" w:rsidRPr="0029539B" w:rsidRDefault="00D40484" w:rsidP="00D40484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2. </w:t>
      </w: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у, зазначен</w:t>
      </w:r>
      <w:r w:rsidR="00057B8D">
        <w:rPr>
          <w:rFonts w:eastAsiaTheme="minorHAnsi"/>
          <w:sz w:val="28"/>
          <w:szCs w:val="28"/>
          <w:lang w:eastAsia="en-US" w:bidi="en-US"/>
        </w:rPr>
        <w:t>у</w:t>
      </w:r>
      <w:r>
        <w:rPr>
          <w:rFonts w:eastAsiaTheme="minorHAnsi"/>
          <w:sz w:val="28"/>
          <w:szCs w:val="28"/>
          <w:lang w:eastAsia="en-US" w:bidi="en-US"/>
        </w:rPr>
        <w:t xml:space="preserve">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додаються.</w:t>
      </w:r>
    </w:p>
    <w:p w:rsidR="00D40484" w:rsidRPr="0048445F" w:rsidRDefault="00D40484" w:rsidP="00D40484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3. </w:t>
      </w:r>
      <w:r w:rsidR="00823007"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 w:rsidR="00823007">
        <w:rPr>
          <w:rFonts w:eastAsiaTheme="minorHAnsi"/>
          <w:sz w:val="28"/>
          <w:szCs w:val="28"/>
          <w:lang w:eastAsia="en-US" w:bidi="en-US"/>
        </w:rPr>
        <w:t>ої</w:t>
      </w:r>
      <w:r w:rsidR="00823007" w:rsidRPr="005018C1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823007">
        <w:rPr>
          <w:rFonts w:eastAsiaTheme="minorHAnsi"/>
          <w:sz w:val="28"/>
          <w:szCs w:val="28"/>
          <w:lang w:eastAsia="en-US" w:bidi="en-US"/>
        </w:rPr>
        <w:t>и</w:t>
      </w:r>
      <w:r w:rsidR="00823007" w:rsidRPr="005018C1">
        <w:rPr>
          <w:rFonts w:eastAsiaTheme="minorHAnsi"/>
          <w:sz w:val="28"/>
          <w:szCs w:val="28"/>
          <w:lang w:eastAsia="en-US" w:bidi="en-US"/>
        </w:rPr>
        <w:t xml:space="preserve"> співробітник</w:t>
      </w:r>
      <w:r w:rsidR="00823007">
        <w:rPr>
          <w:rFonts w:eastAsiaTheme="minorHAnsi"/>
          <w:sz w:val="28"/>
          <w:szCs w:val="28"/>
          <w:lang w:eastAsia="en-US" w:bidi="en-US"/>
        </w:rPr>
        <w:t>а</w:t>
      </w:r>
      <w:r w:rsidR="00823007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="00823007"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="007C6887"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="00252964">
        <w:rPr>
          <w:rFonts w:eastAsiaTheme="minorHAnsi"/>
          <w:i/>
          <w:sz w:val="28"/>
          <w:szCs w:val="28"/>
          <w:lang w:eastAsia="en-US" w:bidi="en-US"/>
        </w:rPr>
        <w:t>(</w:t>
      </w:r>
      <w:r w:rsidR="007C6887">
        <w:rPr>
          <w:rFonts w:eastAsiaTheme="minorHAnsi"/>
          <w:i/>
          <w:sz w:val="28"/>
          <w:szCs w:val="28"/>
          <w:lang w:eastAsia="en-US" w:bidi="en-US"/>
        </w:rPr>
        <w:t xml:space="preserve">Фурман </w:t>
      </w:r>
      <w:r w:rsidR="00252964">
        <w:rPr>
          <w:rFonts w:eastAsiaTheme="minorHAnsi"/>
          <w:i/>
          <w:sz w:val="28"/>
          <w:szCs w:val="28"/>
          <w:lang w:eastAsia="en-US" w:bidi="en-US"/>
        </w:rPr>
        <w:t>К.О.)</w:t>
      </w:r>
      <w:r>
        <w:rPr>
          <w:rFonts w:eastAsiaTheme="minorHAnsi"/>
          <w:sz w:val="28"/>
          <w:szCs w:val="28"/>
          <w:lang w:eastAsia="en-US" w:bidi="en-US"/>
        </w:rPr>
        <w:t>)</w:t>
      </w:r>
      <w:r w:rsidRPr="00252DBE">
        <w:rPr>
          <w:rFonts w:eastAsiaTheme="minorHAnsi"/>
          <w:sz w:val="28"/>
          <w:szCs w:val="28"/>
          <w:lang w:eastAsia="en-US" w:bidi="en-US"/>
        </w:rPr>
        <w:t>.</w:t>
      </w:r>
    </w:p>
    <w:p w:rsidR="00D40484" w:rsidRPr="009F0860" w:rsidRDefault="00D40484" w:rsidP="00D40484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 w:bidi="en-US"/>
        </w:rPr>
        <w:t>4. 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="007C6887"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="007C6887"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="00252964">
        <w:rPr>
          <w:rFonts w:eastAsiaTheme="minorHAnsi"/>
          <w:i/>
          <w:sz w:val="28"/>
          <w:szCs w:val="28"/>
          <w:lang w:eastAsia="en-US" w:bidi="en-US"/>
        </w:rPr>
        <w:t>(</w:t>
      </w:r>
      <w:r w:rsidR="007C6887">
        <w:rPr>
          <w:rFonts w:eastAsiaTheme="minorHAnsi"/>
          <w:i/>
          <w:sz w:val="28"/>
          <w:szCs w:val="28"/>
          <w:lang w:eastAsia="en-US" w:bidi="en-US"/>
        </w:rPr>
        <w:t>Король Л</w:t>
      </w:r>
      <w:r w:rsidR="00252964">
        <w:rPr>
          <w:rFonts w:eastAsiaTheme="minorHAnsi"/>
          <w:i/>
          <w:sz w:val="28"/>
          <w:szCs w:val="28"/>
          <w:lang w:eastAsia="en-US" w:bidi="en-US"/>
        </w:rPr>
        <w:t>.</w:t>
      </w:r>
      <w:r w:rsidR="007C6887">
        <w:rPr>
          <w:rFonts w:eastAsiaTheme="minorHAnsi"/>
          <w:i/>
          <w:sz w:val="28"/>
          <w:szCs w:val="28"/>
          <w:lang w:eastAsia="en-US" w:bidi="en-US"/>
        </w:rPr>
        <w:t>М</w:t>
      </w:r>
      <w:r w:rsidR="00252964">
        <w:rPr>
          <w:rFonts w:eastAsiaTheme="minorHAnsi"/>
          <w:i/>
          <w:sz w:val="28"/>
          <w:szCs w:val="28"/>
          <w:lang w:eastAsia="en-US" w:bidi="en-US"/>
        </w:rPr>
        <w:t>.)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40484" w:rsidRDefault="00D40484" w:rsidP="00D40484">
      <w:pPr>
        <w:ind w:firstLine="709"/>
        <w:jc w:val="both"/>
        <w:rPr>
          <w:sz w:val="28"/>
          <w:szCs w:val="28"/>
        </w:rPr>
      </w:pPr>
      <w:r w:rsidRPr="00252DBE">
        <w:rPr>
          <w:rFonts w:eastAsiaTheme="minorHAnsi"/>
          <w:sz w:val="28"/>
          <w:szCs w:val="28"/>
          <w:lang w:eastAsia="en-US" w:bidi="en-US"/>
        </w:rPr>
        <w:t xml:space="preserve">5. </w:t>
      </w: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 w:rsidR="007C6887" w:rsidRPr="007C6887">
        <w:rPr>
          <w:sz w:val="28"/>
          <w:szCs w:val="28"/>
        </w:rPr>
        <w:t>ої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посад</w:t>
      </w:r>
      <w:r w:rsidR="007C6887">
        <w:rPr>
          <w:sz w:val="28"/>
          <w:szCs w:val="28"/>
        </w:rPr>
        <w:t>и</w:t>
      </w:r>
      <w:r w:rsidRPr="00252DBE">
        <w:rPr>
          <w:sz w:val="28"/>
          <w:szCs w:val="28"/>
        </w:rPr>
        <w:t xml:space="preserve"> провести відповідно до Тимчасової інструкції з фізичної підготовки Служби судової охорони, затвердженої наказом Служби судової </w:t>
      </w:r>
      <w:r w:rsidRPr="00252DBE">
        <w:rPr>
          <w:sz w:val="28"/>
          <w:szCs w:val="28"/>
        </w:rPr>
        <w:lastRenderedPageBreak/>
        <w:t>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 w:rsidR="007C6887"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 w:rsidR="00252964">
        <w:rPr>
          <w:i/>
          <w:sz w:val="28"/>
          <w:szCs w:val="28"/>
        </w:rPr>
        <w:t>(</w:t>
      </w:r>
      <w:proofErr w:type="spellStart"/>
      <w:r w:rsidR="002368C9">
        <w:rPr>
          <w:i/>
          <w:sz w:val="28"/>
          <w:szCs w:val="28"/>
        </w:rPr>
        <w:t>Капустінська</w:t>
      </w:r>
      <w:proofErr w:type="spellEnd"/>
      <w:r w:rsidR="002368C9">
        <w:rPr>
          <w:i/>
          <w:sz w:val="28"/>
          <w:szCs w:val="28"/>
        </w:rPr>
        <w:t xml:space="preserve"> В</w:t>
      </w:r>
      <w:r w:rsidR="00252964">
        <w:rPr>
          <w:i/>
          <w:sz w:val="28"/>
          <w:szCs w:val="28"/>
        </w:rPr>
        <w:t>.</w:t>
      </w:r>
      <w:r w:rsidR="002368C9">
        <w:rPr>
          <w:i/>
          <w:sz w:val="28"/>
          <w:szCs w:val="28"/>
        </w:rPr>
        <w:t>Л</w:t>
      </w:r>
      <w:r w:rsidR="00252964">
        <w:rPr>
          <w:i/>
          <w:sz w:val="28"/>
          <w:szCs w:val="28"/>
        </w:rPr>
        <w:t>.)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40484" w:rsidRPr="00C7006D" w:rsidRDefault="00D40484" w:rsidP="00D40484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BA595A">
        <w:rPr>
          <w:rFonts w:eastAsiaTheme="minorHAnsi"/>
          <w:sz w:val="28"/>
          <w:szCs w:val="28"/>
          <w:lang w:val="ru-RU" w:eastAsia="en-US" w:bidi="en-US"/>
        </w:rPr>
        <w:t>6</w:t>
      </w:r>
      <w:r w:rsidRPr="00A412C5">
        <w:rPr>
          <w:rFonts w:eastAsiaTheme="minorHAnsi"/>
          <w:sz w:val="28"/>
          <w:szCs w:val="28"/>
          <w:lang w:eastAsia="en-US" w:bidi="en-US"/>
        </w:rPr>
        <w:t>.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>.</w:t>
      </w:r>
    </w:p>
    <w:p w:rsidR="00D40484" w:rsidRPr="00A412C5" w:rsidRDefault="00D40484" w:rsidP="00D40484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7</w:t>
      </w:r>
      <w:r w:rsidRPr="00A412C5">
        <w:rPr>
          <w:rFonts w:eastAsiaTheme="minorHAnsi"/>
          <w:sz w:val="28"/>
          <w:szCs w:val="28"/>
          <w:lang w:eastAsia="en-US" w:bidi="en-US"/>
        </w:rPr>
        <w:t>. 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087FA1">
      <w:pPr>
        <w:tabs>
          <w:tab w:val="left" w:pos="5670"/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087FA1">
        <w:rPr>
          <w:bCs/>
          <w:sz w:val="28"/>
          <w:szCs w:val="28"/>
        </w:rPr>
        <w:tab/>
      </w:r>
      <w:r w:rsidR="00ED7B0F">
        <w:rPr>
          <w:bCs/>
          <w:sz w:val="28"/>
          <w:szCs w:val="28"/>
        </w:rPr>
        <w:t>о/п</w:t>
      </w:r>
      <w:bookmarkStart w:id="0" w:name="_GoBack"/>
      <w:bookmarkEnd w:id="0"/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8FC" w:rsidRDefault="00A818FC">
      <w:r>
        <w:separator/>
      </w:r>
    </w:p>
  </w:endnote>
  <w:endnote w:type="continuationSeparator" w:id="0">
    <w:p w:rsidR="00A818FC" w:rsidRDefault="00A8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8FC" w:rsidRDefault="00A818FC">
      <w:r>
        <w:separator/>
      </w:r>
    </w:p>
  </w:footnote>
  <w:footnote w:type="continuationSeparator" w:id="0">
    <w:p w:rsidR="00A818FC" w:rsidRDefault="00A8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51AA8"/>
    <w:rsid w:val="00057B8D"/>
    <w:rsid w:val="00064F2E"/>
    <w:rsid w:val="00082620"/>
    <w:rsid w:val="00082CE3"/>
    <w:rsid w:val="00087FA1"/>
    <w:rsid w:val="000960FF"/>
    <w:rsid w:val="000C4B90"/>
    <w:rsid w:val="00131AA9"/>
    <w:rsid w:val="00136C70"/>
    <w:rsid w:val="0014770C"/>
    <w:rsid w:val="00147724"/>
    <w:rsid w:val="00160F0C"/>
    <w:rsid w:val="00192325"/>
    <w:rsid w:val="0019568D"/>
    <w:rsid w:val="001B4608"/>
    <w:rsid w:val="00211620"/>
    <w:rsid w:val="00225B07"/>
    <w:rsid w:val="00230E3F"/>
    <w:rsid w:val="00236107"/>
    <w:rsid w:val="002368C9"/>
    <w:rsid w:val="00237352"/>
    <w:rsid w:val="00252964"/>
    <w:rsid w:val="00253B9E"/>
    <w:rsid w:val="00270524"/>
    <w:rsid w:val="00274B54"/>
    <w:rsid w:val="00291B93"/>
    <w:rsid w:val="002B5E17"/>
    <w:rsid w:val="002B73EA"/>
    <w:rsid w:val="002E3417"/>
    <w:rsid w:val="002E560A"/>
    <w:rsid w:val="002F45E9"/>
    <w:rsid w:val="00333875"/>
    <w:rsid w:val="00342083"/>
    <w:rsid w:val="00352DE1"/>
    <w:rsid w:val="003730C5"/>
    <w:rsid w:val="003737A1"/>
    <w:rsid w:val="0038524D"/>
    <w:rsid w:val="003908C2"/>
    <w:rsid w:val="00390EEC"/>
    <w:rsid w:val="003C1DEA"/>
    <w:rsid w:val="003E6BEB"/>
    <w:rsid w:val="0040185D"/>
    <w:rsid w:val="00404F41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5015D4"/>
    <w:rsid w:val="005018C1"/>
    <w:rsid w:val="005076C5"/>
    <w:rsid w:val="00523B6F"/>
    <w:rsid w:val="00531BCD"/>
    <w:rsid w:val="00545547"/>
    <w:rsid w:val="0056673D"/>
    <w:rsid w:val="005A61C7"/>
    <w:rsid w:val="005C7056"/>
    <w:rsid w:val="005D2BFA"/>
    <w:rsid w:val="005D4C8D"/>
    <w:rsid w:val="005E21CB"/>
    <w:rsid w:val="00601539"/>
    <w:rsid w:val="00615923"/>
    <w:rsid w:val="00631E58"/>
    <w:rsid w:val="00653D49"/>
    <w:rsid w:val="00653E32"/>
    <w:rsid w:val="00672936"/>
    <w:rsid w:val="00693584"/>
    <w:rsid w:val="00695746"/>
    <w:rsid w:val="006A7BD6"/>
    <w:rsid w:val="006E603B"/>
    <w:rsid w:val="0071526C"/>
    <w:rsid w:val="00731FC2"/>
    <w:rsid w:val="00745277"/>
    <w:rsid w:val="00777A08"/>
    <w:rsid w:val="00791556"/>
    <w:rsid w:val="0079333C"/>
    <w:rsid w:val="00795DE2"/>
    <w:rsid w:val="007A68D9"/>
    <w:rsid w:val="007C60C8"/>
    <w:rsid w:val="007C6887"/>
    <w:rsid w:val="00803ACD"/>
    <w:rsid w:val="008064E2"/>
    <w:rsid w:val="00823007"/>
    <w:rsid w:val="00824AD1"/>
    <w:rsid w:val="00834517"/>
    <w:rsid w:val="008375AA"/>
    <w:rsid w:val="00871721"/>
    <w:rsid w:val="0087541D"/>
    <w:rsid w:val="008A3C71"/>
    <w:rsid w:val="008D17C8"/>
    <w:rsid w:val="008E5B92"/>
    <w:rsid w:val="0094619C"/>
    <w:rsid w:val="00966823"/>
    <w:rsid w:val="009B49F5"/>
    <w:rsid w:val="009B6041"/>
    <w:rsid w:val="009E1232"/>
    <w:rsid w:val="009E5456"/>
    <w:rsid w:val="009F61B5"/>
    <w:rsid w:val="009F7463"/>
    <w:rsid w:val="00A27D9C"/>
    <w:rsid w:val="00A4080D"/>
    <w:rsid w:val="00A413C6"/>
    <w:rsid w:val="00A4158A"/>
    <w:rsid w:val="00A44032"/>
    <w:rsid w:val="00A60DF6"/>
    <w:rsid w:val="00A76AC0"/>
    <w:rsid w:val="00A818FC"/>
    <w:rsid w:val="00A95DCF"/>
    <w:rsid w:val="00AC1611"/>
    <w:rsid w:val="00AC348E"/>
    <w:rsid w:val="00AE1956"/>
    <w:rsid w:val="00AF48D0"/>
    <w:rsid w:val="00B14E0A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4BBC"/>
    <w:rsid w:val="00D40484"/>
    <w:rsid w:val="00D63E22"/>
    <w:rsid w:val="00D945C8"/>
    <w:rsid w:val="00DC419D"/>
    <w:rsid w:val="00DD552B"/>
    <w:rsid w:val="00DE6CA9"/>
    <w:rsid w:val="00DF3FDA"/>
    <w:rsid w:val="00E10DE7"/>
    <w:rsid w:val="00E11488"/>
    <w:rsid w:val="00E3368B"/>
    <w:rsid w:val="00E7683E"/>
    <w:rsid w:val="00E977A4"/>
    <w:rsid w:val="00EA2647"/>
    <w:rsid w:val="00EA354F"/>
    <w:rsid w:val="00EC6D75"/>
    <w:rsid w:val="00ED41EF"/>
    <w:rsid w:val="00ED7B0F"/>
    <w:rsid w:val="00EE2DF8"/>
    <w:rsid w:val="00EF18CD"/>
    <w:rsid w:val="00F109CF"/>
    <w:rsid w:val="00F44AF3"/>
    <w:rsid w:val="00F47272"/>
    <w:rsid w:val="00F5423F"/>
    <w:rsid w:val="00F948EE"/>
    <w:rsid w:val="00FB41CD"/>
    <w:rsid w:val="00FD1C78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621927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9</cp:revision>
  <cp:lastPrinted>2024-09-10T12:09:00Z</cp:lastPrinted>
  <dcterms:created xsi:type="dcterms:W3CDTF">2024-09-09T11:19:00Z</dcterms:created>
  <dcterms:modified xsi:type="dcterms:W3CDTF">2024-09-10T12:09:00Z</dcterms:modified>
</cp:coreProperties>
</file>